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DFF" w:rsidRPr="00B1170D" w:rsidRDefault="00CC1DFF" w:rsidP="00CC1DFF">
      <w:pPr>
        <w:pStyle w:val="Brdtekst"/>
        <w:ind w:right="283"/>
        <w:rPr>
          <w:rFonts w:asciiTheme="minorHAnsi" w:hAnsiTheme="minorHAnsi" w:cstheme="minorHAnsi"/>
          <w:color w:val="auto"/>
          <w:sz w:val="24"/>
          <w:szCs w:val="24"/>
        </w:rPr>
      </w:pPr>
      <w:r w:rsidRPr="00B1170D">
        <w:rPr>
          <w:rFonts w:asciiTheme="minorHAnsi" w:hAnsiTheme="minorHAnsi" w:cstheme="minorHAnsi"/>
          <w:color w:val="auto"/>
          <w:sz w:val="24"/>
          <w:szCs w:val="24"/>
        </w:rPr>
        <w:tab/>
      </w: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Pr>
        <w:pStyle w:val="Brdtekst"/>
        <w:ind w:right="283"/>
        <w:rPr>
          <w:rFonts w:asciiTheme="minorHAnsi" w:hAnsiTheme="minorHAnsi" w:cstheme="minorHAnsi"/>
          <w:color w:val="auto"/>
          <w:sz w:val="24"/>
          <w:szCs w:val="24"/>
        </w:rPr>
      </w:pPr>
    </w:p>
    <w:p w:rsidR="00CC1DFF" w:rsidRPr="00B1170D" w:rsidRDefault="00CC1DFF" w:rsidP="00CC1DFF"/>
    <w:p w:rsidR="00CC1DFF" w:rsidRPr="009800E9" w:rsidRDefault="00D52B07" w:rsidP="00CC1DFF">
      <w:pPr>
        <w:rPr>
          <w:rFonts w:asciiTheme="minorHAnsi" w:hAnsiTheme="minorHAnsi"/>
        </w:rPr>
      </w:pPr>
      <w:r>
        <w:rPr>
          <w:rFonts w:asciiTheme="minorHAnsi" w:hAnsiTheme="minorHAnsi"/>
          <w:sz w:val="72"/>
          <w:szCs w:val="72"/>
        </w:rPr>
        <w:t>Beretning for året 2013</w:t>
      </w:r>
    </w:p>
    <w:p w:rsidR="00CC1DFF" w:rsidRPr="009800E9" w:rsidRDefault="00D52B07" w:rsidP="00CC1DFF">
      <w:pPr>
        <w:rPr>
          <w:rFonts w:asciiTheme="minorHAnsi" w:hAnsiTheme="minorHAnsi"/>
        </w:rPr>
      </w:pPr>
      <w:r>
        <w:rPr>
          <w:rFonts w:asciiTheme="minorHAnsi" w:hAnsiTheme="minorHAnsi"/>
        </w:rPr>
        <w:t>Periode 1.1.2013-31.12.2013</w:t>
      </w: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r>
        <w:rPr>
          <w:rFonts w:cstheme="minorHAnsi"/>
          <w:noProof/>
        </w:rPr>
        <w:drawing>
          <wp:inline distT="0" distB="0" distL="0" distR="0">
            <wp:extent cx="1844689" cy="2285365"/>
            <wp:effectExtent l="19050" t="0" r="3161" b="0"/>
            <wp:docPr id="21" name="Billede 8" descr="Universe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e 180.jpg"/>
                    <pic:cNvPicPr/>
                  </pic:nvPicPr>
                  <pic:blipFill>
                    <a:blip r:embed="rId10" cstate="print"/>
                    <a:stretch>
                      <a:fillRect/>
                    </a:stretch>
                  </pic:blipFill>
                  <pic:spPr>
                    <a:xfrm>
                      <a:off x="0" y="0"/>
                      <a:ext cx="1844689" cy="2285365"/>
                    </a:xfrm>
                    <a:prstGeom prst="rect">
                      <a:avLst/>
                    </a:prstGeom>
                  </pic:spPr>
                </pic:pic>
              </a:graphicData>
            </a:graphic>
          </wp:inline>
        </w:drawing>
      </w:r>
      <w:r>
        <w:rPr>
          <w:rFonts w:cstheme="minorHAnsi"/>
        </w:rPr>
        <w:t xml:space="preserve">   </w:t>
      </w:r>
      <w:r>
        <w:rPr>
          <w:rFonts w:cstheme="minorHAnsi"/>
          <w:noProof/>
        </w:rPr>
        <w:drawing>
          <wp:inline distT="0" distB="0" distL="0" distR="0">
            <wp:extent cx="1781175" cy="2285839"/>
            <wp:effectExtent l="19050" t="0" r="9525" b="0"/>
            <wp:docPr id="22" name="Billede 2" descr="Egmont badebro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mont badebro 180.jpg"/>
                    <pic:cNvPicPr/>
                  </pic:nvPicPr>
                  <pic:blipFill>
                    <a:blip r:embed="rId11" cstate="print"/>
                    <a:stretch>
                      <a:fillRect/>
                    </a:stretch>
                  </pic:blipFill>
                  <pic:spPr>
                    <a:xfrm>
                      <a:off x="0" y="0"/>
                      <a:ext cx="1784072" cy="2289557"/>
                    </a:xfrm>
                    <a:prstGeom prst="rect">
                      <a:avLst/>
                    </a:prstGeom>
                  </pic:spPr>
                </pic:pic>
              </a:graphicData>
            </a:graphic>
          </wp:inline>
        </w:drawing>
      </w:r>
      <w:r>
        <w:rPr>
          <w:rFonts w:cstheme="minorHAnsi"/>
        </w:rPr>
        <w:t xml:space="preserve">   </w:t>
      </w:r>
      <w:r>
        <w:rPr>
          <w:rFonts w:cstheme="minorHAnsi"/>
          <w:noProof/>
        </w:rPr>
        <w:drawing>
          <wp:inline distT="0" distB="0" distL="0" distR="0">
            <wp:extent cx="1771650" cy="2247900"/>
            <wp:effectExtent l="19050" t="0" r="0" b="0"/>
            <wp:docPr id="23" name="Billede 4" descr="rampe til bassin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pe til bassin 180.jpg"/>
                    <pic:cNvPicPr/>
                  </pic:nvPicPr>
                  <pic:blipFill>
                    <a:blip r:embed="rId12" cstate="print"/>
                    <a:stretch>
                      <a:fillRect/>
                    </a:stretch>
                  </pic:blipFill>
                  <pic:spPr>
                    <a:xfrm>
                      <a:off x="0" y="0"/>
                      <a:ext cx="1773913" cy="2250771"/>
                    </a:xfrm>
                    <a:prstGeom prst="rect">
                      <a:avLst/>
                    </a:prstGeom>
                  </pic:spPr>
                </pic:pic>
              </a:graphicData>
            </a:graphic>
          </wp:inline>
        </w:drawing>
      </w:r>
    </w:p>
    <w:p w:rsidR="00CC1DFF" w:rsidRDefault="00CC1DFF" w:rsidP="00CC1DFF">
      <w:pPr>
        <w:spacing w:line="276" w:lineRule="auto"/>
        <w:ind w:right="283"/>
        <w:rPr>
          <w:rFonts w:cstheme="minorHAnsi"/>
        </w:rPr>
      </w:pPr>
    </w:p>
    <w:p w:rsidR="00CC1DFF" w:rsidRDefault="00CC1DFF" w:rsidP="00CC1DFF">
      <w:pPr>
        <w:spacing w:line="276" w:lineRule="auto"/>
        <w:ind w:right="283"/>
        <w:rPr>
          <w:rFonts w:cstheme="minorHAnsi"/>
        </w:rPr>
      </w:pPr>
    </w:p>
    <w:p w:rsidR="00CC1DFF" w:rsidRPr="00B1170D" w:rsidRDefault="00CC1DFF" w:rsidP="00CC1DFF">
      <w:pPr>
        <w:spacing w:line="276" w:lineRule="auto"/>
        <w:ind w:right="283"/>
        <w:rPr>
          <w:rFonts w:cstheme="minorHAnsi"/>
        </w:rPr>
      </w:pPr>
      <w:r>
        <w:rPr>
          <w:rFonts w:cstheme="minorHAnsi"/>
          <w:noProof/>
        </w:rPr>
        <w:drawing>
          <wp:inline distT="0" distB="0" distL="0" distR="0">
            <wp:extent cx="1845310" cy="2159635"/>
            <wp:effectExtent l="19050" t="0" r="2540" b="0"/>
            <wp:docPr id="24" name="Billede 7" descr="Hornbæk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nbæk 180.jpg"/>
                    <pic:cNvPicPr/>
                  </pic:nvPicPr>
                  <pic:blipFill>
                    <a:blip r:embed="rId13" cstate="print"/>
                    <a:stretch>
                      <a:fillRect/>
                    </a:stretch>
                  </pic:blipFill>
                  <pic:spPr>
                    <a:xfrm>
                      <a:off x="0" y="0"/>
                      <a:ext cx="1845310" cy="2159635"/>
                    </a:xfrm>
                    <a:prstGeom prst="rect">
                      <a:avLst/>
                    </a:prstGeom>
                  </pic:spPr>
                </pic:pic>
              </a:graphicData>
            </a:graphic>
          </wp:inline>
        </w:drawing>
      </w:r>
      <w:r>
        <w:rPr>
          <w:rFonts w:cstheme="minorHAnsi"/>
        </w:rPr>
        <w:t xml:space="preserve">   </w:t>
      </w:r>
      <w:r>
        <w:rPr>
          <w:rFonts w:cstheme="minorHAnsi"/>
          <w:noProof/>
        </w:rPr>
        <w:drawing>
          <wp:inline distT="0" distB="0" distL="0" distR="0">
            <wp:extent cx="1809750" cy="2160693"/>
            <wp:effectExtent l="19050" t="0" r="0" b="0"/>
            <wp:docPr id="25" name="Billede 6" descr="sti med Thor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 med Thor 180.jpg"/>
                    <pic:cNvPicPr/>
                  </pic:nvPicPr>
                  <pic:blipFill>
                    <a:blip r:embed="rId14" cstate="print"/>
                    <a:stretch>
                      <a:fillRect/>
                    </a:stretch>
                  </pic:blipFill>
                  <pic:spPr>
                    <a:xfrm>
                      <a:off x="0" y="0"/>
                      <a:ext cx="1811702" cy="2163024"/>
                    </a:xfrm>
                    <a:prstGeom prst="rect">
                      <a:avLst/>
                    </a:prstGeom>
                  </pic:spPr>
                </pic:pic>
              </a:graphicData>
            </a:graphic>
          </wp:inline>
        </w:drawing>
      </w:r>
      <w:r>
        <w:rPr>
          <w:rFonts w:cstheme="minorHAnsi"/>
        </w:rPr>
        <w:t xml:space="preserve"> </w:t>
      </w:r>
      <w:r>
        <w:rPr>
          <w:rFonts w:cstheme="minorHAnsi"/>
          <w:noProof/>
        </w:rPr>
        <w:t xml:space="preserve"> </w:t>
      </w:r>
      <w:r>
        <w:rPr>
          <w:rFonts w:cstheme="minorHAnsi"/>
          <w:noProof/>
        </w:rPr>
        <w:drawing>
          <wp:inline distT="0" distB="0" distL="0" distR="0">
            <wp:extent cx="1781175" cy="2181225"/>
            <wp:effectExtent l="19050" t="0" r="9525" b="0"/>
            <wp:docPr id="26" name="Billede 5" descr="Sansehave i valbyparken 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sehave i valbyparken 180.jpg"/>
                    <pic:cNvPicPr/>
                  </pic:nvPicPr>
                  <pic:blipFill>
                    <a:blip r:embed="rId15" cstate="print"/>
                    <a:stretch>
                      <a:fillRect/>
                    </a:stretch>
                  </pic:blipFill>
                  <pic:spPr>
                    <a:xfrm>
                      <a:off x="0" y="0"/>
                      <a:ext cx="1783768" cy="2184400"/>
                    </a:xfrm>
                    <a:prstGeom prst="rect">
                      <a:avLst/>
                    </a:prstGeom>
                  </pic:spPr>
                </pic:pic>
              </a:graphicData>
            </a:graphic>
          </wp:inline>
        </w:drawing>
      </w:r>
      <w:r>
        <w:rPr>
          <w:rFonts w:cstheme="minorHAnsi"/>
        </w:rPr>
        <w:t xml:space="preserve">  </w:t>
      </w:r>
    </w:p>
    <w:p w:rsidR="00CC1DFF" w:rsidRDefault="00CC1DFF" w:rsidP="00980F16">
      <w:pPr>
        <w:rPr>
          <w:rFonts w:asciiTheme="minorHAnsi" w:hAnsiTheme="minorHAnsi"/>
          <w:b/>
        </w:rPr>
      </w:pPr>
    </w:p>
    <w:p w:rsidR="00CC1DFF" w:rsidRDefault="00CC1DFF" w:rsidP="00980F16">
      <w:pPr>
        <w:rPr>
          <w:rFonts w:asciiTheme="minorHAnsi" w:hAnsiTheme="minorHAnsi"/>
          <w:b/>
        </w:rPr>
      </w:pPr>
    </w:p>
    <w:p w:rsidR="00CC1DFF" w:rsidRDefault="00CC1DFF" w:rsidP="00980F16">
      <w:pPr>
        <w:rPr>
          <w:rFonts w:asciiTheme="minorHAnsi" w:hAnsiTheme="minorHAnsi"/>
          <w:b/>
        </w:rPr>
      </w:pPr>
    </w:p>
    <w:p w:rsidR="00980F16" w:rsidRPr="009800E9" w:rsidRDefault="00980F16" w:rsidP="00980F16">
      <w:pPr>
        <w:rPr>
          <w:rFonts w:asciiTheme="minorHAnsi" w:hAnsiTheme="minorHAnsi"/>
          <w:b/>
        </w:rPr>
      </w:pPr>
      <w:r w:rsidRPr="009800E9">
        <w:rPr>
          <w:rFonts w:asciiTheme="minorHAnsi" w:hAnsiTheme="minorHAnsi"/>
          <w:b/>
        </w:rPr>
        <w:t xml:space="preserve">Denne beretning indeholder en redegørelse om Foreningen </w:t>
      </w:r>
      <w:r w:rsidR="00D52B07">
        <w:rPr>
          <w:rFonts w:asciiTheme="minorHAnsi" w:hAnsiTheme="minorHAnsi"/>
          <w:b/>
        </w:rPr>
        <w:t>God Adgangs aktiviteter i 2013</w:t>
      </w:r>
      <w:r w:rsidRPr="009800E9">
        <w:rPr>
          <w:rFonts w:asciiTheme="minorHAnsi" w:hAnsiTheme="minorHAnsi"/>
          <w:b/>
        </w:rPr>
        <w:t>. Hovedvægten er lagt på de forhold, der er af betydning for foreningens virke og vilkår, og på de aktiviteter</w:t>
      </w:r>
      <w:r w:rsidR="002C704B" w:rsidRPr="009800E9">
        <w:rPr>
          <w:rFonts w:asciiTheme="minorHAnsi" w:hAnsiTheme="minorHAnsi"/>
          <w:b/>
        </w:rPr>
        <w:t xml:space="preserve"> og resultater</w:t>
      </w:r>
      <w:r w:rsidRPr="009800E9">
        <w:rPr>
          <w:rFonts w:asciiTheme="minorHAnsi" w:hAnsiTheme="minorHAnsi"/>
          <w:b/>
        </w:rPr>
        <w:t xml:space="preserve">, som </w:t>
      </w:r>
      <w:r w:rsidR="002C704B" w:rsidRPr="009800E9">
        <w:rPr>
          <w:rFonts w:asciiTheme="minorHAnsi" w:hAnsiTheme="minorHAnsi"/>
          <w:b/>
        </w:rPr>
        <w:t>God Adgang</w:t>
      </w:r>
      <w:r w:rsidRPr="009800E9">
        <w:rPr>
          <w:rFonts w:asciiTheme="minorHAnsi" w:hAnsiTheme="minorHAnsi"/>
          <w:b/>
        </w:rPr>
        <w:t xml:space="preserve"> har </w:t>
      </w:r>
      <w:r w:rsidR="002C704B" w:rsidRPr="009800E9">
        <w:rPr>
          <w:rFonts w:asciiTheme="minorHAnsi" w:hAnsiTheme="minorHAnsi"/>
          <w:b/>
        </w:rPr>
        <w:t>opnået</w:t>
      </w:r>
      <w:r w:rsidRPr="009800E9">
        <w:rPr>
          <w:rFonts w:asciiTheme="minorHAnsi" w:hAnsiTheme="minorHAnsi"/>
          <w:b/>
        </w:rPr>
        <w:t xml:space="preserve"> i årets løb.</w:t>
      </w:r>
    </w:p>
    <w:sdt>
      <w:sdtPr>
        <w:rPr>
          <w:rFonts w:ascii="Arial" w:eastAsia="Times New Roman" w:hAnsi="Arial" w:cs="Times New Roman"/>
          <w:b w:val="0"/>
          <w:bCs w:val="0"/>
          <w:color w:val="auto"/>
          <w:sz w:val="24"/>
          <w:szCs w:val="24"/>
          <w:lang w:eastAsia="da-DK"/>
        </w:rPr>
        <w:id w:val="-1433268308"/>
        <w:docPartObj>
          <w:docPartGallery w:val="Table of Contents"/>
          <w:docPartUnique/>
        </w:docPartObj>
      </w:sdtPr>
      <w:sdtEndPr>
        <w:rPr>
          <w:rFonts w:asciiTheme="minorHAnsi" w:hAnsiTheme="minorHAnsi"/>
        </w:rPr>
      </w:sdtEndPr>
      <w:sdtContent>
        <w:p w:rsidR="0042650E" w:rsidRPr="00155CAF" w:rsidRDefault="0042650E">
          <w:pPr>
            <w:pStyle w:val="Overskrift"/>
            <w:rPr>
              <w:rFonts w:asciiTheme="minorHAnsi" w:hAnsiTheme="minorHAnsi"/>
            </w:rPr>
          </w:pPr>
          <w:r>
            <w:t>Indhold</w:t>
          </w:r>
        </w:p>
        <w:p w:rsidR="00155CAF" w:rsidRPr="00155CAF" w:rsidRDefault="0042650E">
          <w:pPr>
            <w:pStyle w:val="Indholdsfortegnelse2"/>
            <w:tabs>
              <w:tab w:val="right" w:leader="dot" w:pos="9628"/>
            </w:tabs>
            <w:rPr>
              <w:rFonts w:asciiTheme="minorHAnsi" w:eastAsiaTheme="minorEastAsia" w:hAnsiTheme="minorHAnsi" w:cstheme="minorBidi"/>
              <w:noProof/>
              <w:sz w:val="22"/>
              <w:szCs w:val="22"/>
            </w:rPr>
          </w:pPr>
          <w:r w:rsidRPr="00155CAF">
            <w:rPr>
              <w:rFonts w:asciiTheme="minorHAnsi" w:hAnsiTheme="minorHAnsi"/>
            </w:rPr>
            <w:fldChar w:fldCharType="begin"/>
          </w:r>
          <w:r w:rsidRPr="00155CAF">
            <w:rPr>
              <w:rFonts w:asciiTheme="minorHAnsi" w:hAnsiTheme="minorHAnsi"/>
            </w:rPr>
            <w:instrText xml:space="preserve"> TOC \o "1-3" \h \z \u </w:instrText>
          </w:r>
          <w:r w:rsidRPr="00155CAF">
            <w:rPr>
              <w:rFonts w:asciiTheme="minorHAnsi" w:hAnsiTheme="minorHAnsi"/>
            </w:rPr>
            <w:fldChar w:fldCharType="separate"/>
          </w:r>
          <w:hyperlink w:anchor="_Toc381001822" w:history="1">
            <w:r w:rsidR="00155CAF" w:rsidRPr="00155CAF">
              <w:rPr>
                <w:rStyle w:val="Hyperlink"/>
                <w:rFonts w:asciiTheme="minorHAnsi" w:hAnsiTheme="minorHAnsi"/>
                <w:noProof/>
              </w:rPr>
              <w:t>1. God Adgangs medlemstilgang i 2013</w:t>
            </w:r>
            <w:r w:rsidR="00155CAF" w:rsidRPr="00155CAF">
              <w:rPr>
                <w:rFonts w:asciiTheme="minorHAnsi" w:hAnsiTheme="minorHAnsi"/>
                <w:noProof/>
                <w:webHidden/>
              </w:rPr>
              <w:tab/>
            </w:r>
            <w:r w:rsidR="00155CAF" w:rsidRPr="00155CAF">
              <w:rPr>
                <w:rFonts w:asciiTheme="minorHAnsi" w:hAnsiTheme="minorHAnsi"/>
                <w:noProof/>
                <w:webHidden/>
              </w:rPr>
              <w:fldChar w:fldCharType="begin"/>
            </w:r>
            <w:r w:rsidR="00155CAF" w:rsidRPr="00155CAF">
              <w:rPr>
                <w:rFonts w:asciiTheme="minorHAnsi" w:hAnsiTheme="minorHAnsi"/>
                <w:noProof/>
                <w:webHidden/>
              </w:rPr>
              <w:instrText xml:space="preserve"> PAGEREF _Toc381001822 \h </w:instrText>
            </w:r>
            <w:r w:rsidR="00155CAF" w:rsidRPr="00155CAF">
              <w:rPr>
                <w:rFonts w:asciiTheme="minorHAnsi" w:hAnsiTheme="minorHAnsi"/>
                <w:noProof/>
                <w:webHidden/>
              </w:rPr>
            </w:r>
            <w:r w:rsidR="00155CAF" w:rsidRPr="00155CAF">
              <w:rPr>
                <w:rFonts w:asciiTheme="minorHAnsi" w:hAnsiTheme="minorHAnsi"/>
                <w:noProof/>
                <w:webHidden/>
              </w:rPr>
              <w:fldChar w:fldCharType="separate"/>
            </w:r>
            <w:r w:rsidR="00155CAF" w:rsidRPr="00155CAF">
              <w:rPr>
                <w:rFonts w:asciiTheme="minorHAnsi" w:hAnsiTheme="minorHAnsi"/>
                <w:noProof/>
                <w:webHidden/>
              </w:rPr>
              <w:t>3</w:t>
            </w:r>
            <w:r w:rsidR="00155CAF"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23" w:history="1">
            <w:r w:rsidRPr="00155CAF">
              <w:rPr>
                <w:rStyle w:val="Hyperlink"/>
                <w:rFonts w:asciiTheme="minorHAnsi" w:hAnsiTheme="minorHAnsi"/>
                <w:noProof/>
              </w:rPr>
              <w:t>Nye mærkede bygninger</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_Toc381001823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3</w:t>
            </w:r>
            <w:r w:rsidRPr="00155CAF">
              <w:rPr>
                <w:rFonts w:asciiTheme="minorHAnsi" w:hAnsiTheme="minorHAnsi"/>
                <w:noProof/>
                <w:webHidden/>
              </w:rPr>
              <w:fldChar w:fldCharType="end"/>
            </w:r>
          </w:hyperlink>
        </w:p>
        <w:p w:rsidR="00155CAF" w:rsidRPr="00155CAF" w:rsidRDefault="00155CAF">
          <w:pPr>
            <w:pStyle w:val="Indholdsfortegnelse2"/>
            <w:tabs>
              <w:tab w:val="right" w:leader="dot" w:pos="9628"/>
            </w:tabs>
            <w:rPr>
              <w:rFonts w:asciiTheme="minorHAnsi" w:eastAsiaTheme="minorEastAsia" w:hAnsiTheme="minorHAnsi" w:cstheme="minorBidi"/>
              <w:noProof/>
              <w:sz w:val="22"/>
              <w:szCs w:val="22"/>
            </w:rPr>
          </w:pPr>
          <w:hyperlink w:anchor="_Toc381001824" w:history="1">
            <w:r w:rsidRPr="00155CAF">
              <w:rPr>
                <w:rStyle w:val="Hyperlink"/>
                <w:rFonts w:asciiTheme="minorHAnsi" w:hAnsiTheme="minorHAnsi"/>
                <w:noProof/>
              </w:rPr>
              <w:t>2. Samarbejdet med kommunerne i 2013</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_Toc381001824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4</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25" w:history="1">
            <w:r w:rsidRPr="00155CAF">
              <w:rPr>
                <w:rStyle w:val="Hyperlink"/>
                <w:rFonts w:asciiTheme="minorHAnsi" w:hAnsiTheme="minorHAnsi"/>
                <w:noProof/>
              </w:rPr>
              <w:t>Syddjurs Kommune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_Toc381001825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4</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26" w:history="1">
            <w:r w:rsidRPr="00155CAF">
              <w:rPr>
                <w:rStyle w:val="Hyperlink"/>
                <w:rFonts w:asciiTheme="minorHAnsi" w:hAnsiTheme="minorHAnsi"/>
                <w:noProof/>
              </w:rPr>
              <w:t>Næstved kommune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_Toc381001826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4</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27" w:history="1">
            <w:r w:rsidRPr="00155CAF">
              <w:rPr>
                <w:rStyle w:val="Hyperlink"/>
                <w:rFonts w:asciiTheme="minorHAnsi" w:hAnsiTheme="minorHAnsi"/>
                <w:noProof/>
              </w:rPr>
              <w:t>Greve kommune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_Toc381001827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4</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28" w:history="1">
            <w:r w:rsidRPr="00155CAF">
              <w:rPr>
                <w:rStyle w:val="Hyperlink"/>
                <w:rFonts w:asciiTheme="minorHAnsi" w:hAnsiTheme="minorHAnsi"/>
                <w:noProof/>
              </w:rPr>
              <w:t>Hillerød Kommune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_Toc381001828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4</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29" w:history="1">
            <w:r w:rsidRPr="00155CAF">
              <w:rPr>
                <w:rStyle w:val="Hyperlink"/>
                <w:rFonts w:asciiTheme="minorHAnsi" w:hAnsiTheme="minorHAnsi"/>
                <w:noProof/>
              </w:rPr>
              <w:t>Thisted Kommune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_Toc381001829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5</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30" w:history="1">
            <w:r w:rsidRPr="00155CAF">
              <w:rPr>
                <w:rStyle w:val="Hyperlink"/>
                <w:rFonts w:asciiTheme="minorHAnsi" w:hAnsiTheme="minorHAnsi"/>
                <w:noProof/>
              </w:rPr>
              <w:t>Odder Kommune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_Toc381001830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5</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31" w:history="1">
            <w:r w:rsidRPr="00155CAF">
              <w:rPr>
                <w:rStyle w:val="Hyperlink"/>
                <w:rFonts w:asciiTheme="minorHAnsi" w:hAnsiTheme="minorHAnsi"/>
                <w:noProof/>
              </w:rPr>
              <w:t>Lejre Kommune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_Toc381001831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5</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32" w:history="1">
            <w:r w:rsidRPr="00155CAF">
              <w:rPr>
                <w:rStyle w:val="Hyperlink"/>
                <w:rFonts w:asciiTheme="minorHAnsi" w:hAnsiTheme="minorHAnsi"/>
                <w:noProof/>
              </w:rPr>
              <w:t>Nyborg kommune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_Toc381001832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5</w:t>
            </w:r>
            <w:r w:rsidRPr="00155CAF">
              <w:rPr>
                <w:rFonts w:asciiTheme="minorHAnsi" w:hAnsiTheme="minorHAnsi"/>
                <w:noProof/>
                <w:webHidden/>
              </w:rPr>
              <w:fldChar w:fldCharType="end"/>
            </w:r>
          </w:hyperlink>
        </w:p>
        <w:p w:rsidR="00155CAF" w:rsidRPr="00155CAF" w:rsidRDefault="00155CAF">
          <w:pPr>
            <w:pStyle w:val="Indholdsfortegnelse2"/>
            <w:tabs>
              <w:tab w:val="right" w:leader="dot" w:pos="9628"/>
            </w:tabs>
            <w:rPr>
              <w:rFonts w:asciiTheme="minorHAnsi" w:eastAsiaTheme="minorEastAsia" w:hAnsiTheme="minorHAnsi" w:cstheme="minorBidi"/>
              <w:noProof/>
              <w:sz w:val="22"/>
              <w:szCs w:val="22"/>
            </w:rPr>
          </w:pPr>
          <w:hyperlink w:anchor="_Toc381001833" w:history="1">
            <w:r w:rsidRPr="00155CAF">
              <w:rPr>
                <w:rStyle w:val="Hyperlink"/>
                <w:rFonts w:asciiTheme="minorHAnsi" w:hAnsiTheme="minorHAnsi"/>
                <w:noProof/>
              </w:rPr>
              <w:t>3. Nye samarbejdspartnere i 2013</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_Toc381001833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5</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34" w:history="1">
            <w:r w:rsidRPr="00155CAF">
              <w:rPr>
                <w:rStyle w:val="Hyperlink"/>
                <w:rFonts w:asciiTheme="minorHAnsi" w:hAnsiTheme="minorHAnsi"/>
                <w:noProof/>
              </w:rPr>
              <w:t>Nyt samarbejde med Scandlines</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_Toc381001834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5</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35" w:history="1">
            <w:r w:rsidRPr="00155CAF">
              <w:rPr>
                <w:rStyle w:val="Hyperlink"/>
                <w:rFonts w:asciiTheme="minorHAnsi" w:hAnsiTheme="minorHAnsi"/>
                <w:noProof/>
              </w:rPr>
              <w:t>Kulturministeriet</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_Toc381001835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6</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36" w:history="1">
            <w:r w:rsidRPr="00155CAF">
              <w:rPr>
                <w:rStyle w:val="Hyperlink"/>
                <w:rFonts w:asciiTheme="minorHAnsi" w:hAnsiTheme="minorHAnsi"/>
                <w:noProof/>
              </w:rPr>
              <w:t>Danske Fysioterapeuter</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_Toc381001836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6</w:t>
            </w:r>
            <w:r w:rsidRPr="00155CAF">
              <w:rPr>
                <w:rFonts w:asciiTheme="minorHAnsi" w:hAnsiTheme="minorHAnsi"/>
                <w:noProof/>
                <w:webHidden/>
              </w:rPr>
              <w:fldChar w:fldCharType="end"/>
            </w:r>
          </w:hyperlink>
        </w:p>
        <w:p w:rsidR="00155CAF" w:rsidRPr="00155CAF" w:rsidRDefault="00155CAF">
          <w:pPr>
            <w:pStyle w:val="Indholdsfortegnelse2"/>
            <w:tabs>
              <w:tab w:val="right" w:leader="dot" w:pos="9628"/>
            </w:tabs>
            <w:rPr>
              <w:rFonts w:asciiTheme="minorHAnsi" w:eastAsiaTheme="minorEastAsia" w:hAnsiTheme="minorHAnsi" w:cstheme="minorBidi"/>
              <w:noProof/>
              <w:sz w:val="22"/>
              <w:szCs w:val="22"/>
            </w:rPr>
          </w:pPr>
          <w:hyperlink w:anchor="_Toc381001837" w:history="1">
            <w:r w:rsidRPr="00155CAF">
              <w:rPr>
                <w:rStyle w:val="Hyperlink"/>
                <w:rFonts w:asciiTheme="minorHAnsi" w:hAnsiTheme="minorHAnsi"/>
                <w:noProof/>
              </w:rPr>
              <w:t>4. Presseomtale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_Toc381001837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6</w:t>
            </w:r>
            <w:r w:rsidRPr="00155CAF">
              <w:rPr>
                <w:rFonts w:asciiTheme="minorHAnsi" w:hAnsiTheme="minorHAnsi"/>
                <w:noProof/>
                <w:webHidden/>
              </w:rPr>
              <w:fldChar w:fldCharType="end"/>
            </w:r>
          </w:hyperlink>
        </w:p>
        <w:p w:rsidR="00155CAF" w:rsidRPr="00155CAF" w:rsidRDefault="00155CAF">
          <w:pPr>
            <w:pStyle w:val="Indholdsfortegnelse2"/>
            <w:tabs>
              <w:tab w:val="right" w:leader="dot" w:pos="9628"/>
            </w:tabs>
            <w:rPr>
              <w:rFonts w:asciiTheme="minorHAnsi" w:eastAsiaTheme="minorEastAsia" w:hAnsiTheme="minorHAnsi" w:cstheme="minorBidi"/>
              <w:noProof/>
              <w:sz w:val="22"/>
              <w:szCs w:val="22"/>
            </w:rPr>
          </w:pPr>
          <w:hyperlink w:anchor="_Toc381001838" w:history="1">
            <w:r w:rsidRPr="00155CAF">
              <w:rPr>
                <w:rStyle w:val="Hyperlink"/>
                <w:rFonts w:asciiTheme="minorHAnsi" w:hAnsiTheme="minorHAnsi"/>
                <w:noProof/>
              </w:rPr>
              <w:t>5. Politiske møder</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_Toc381001838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6</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39" w:history="1">
            <w:r w:rsidRPr="00155CAF">
              <w:rPr>
                <w:rStyle w:val="Hyperlink"/>
                <w:rFonts w:asciiTheme="minorHAnsi" w:hAnsiTheme="minorHAnsi"/>
                <w:noProof/>
              </w:rPr>
              <w:t>Møder med Region Hovedstaden</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_Toc381001839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6</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40" w:history="1">
            <w:r w:rsidRPr="00155CAF">
              <w:rPr>
                <w:rStyle w:val="Hyperlink"/>
                <w:rFonts w:asciiTheme="minorHAnsi" w:hAnsiTheme="minorHAnsi"/>
                <w:noProof/>
              </w:rPr>
              <w:t>Konferencer om lige adgang til sundhed</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_Toc381001840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7</w:t>
            </w:r>
            <w:r w:rsidRPr="00155CAF">
              <w:rPr>
                <w:rFonts w:asciiTheme="minorHAnsi" w:hAnsiTheme="minorHAnsi"/>
                <w:noProof/>
                <w:webHidden/>
              </w:rPr>
              <w:fldChar w:fldCharType="end"/>
            </w:r>
          </w:hyperlink>
        </w:p>
        <w:p w:rsidR="00155CAF" w:rsidRPr="00155CAF" w:rsidRDefault="00155CAF">
          <w:pPr>
            <w:pStyle w:val="Indholdsfortegnelse2"/>
            <w:tabs>
              <w:tab w:val="right" w:leader="dot" w:pos="9628"/>
            </w:tabs>
            <w:rPr>
              <w:rFonts w:asciiTheme="minorHAnsi" w:eastAsiaTheme="minorEastAsia" w:hAnsiTheme="minorHAnsi" w:cstheme="minorBidi"/>
              <w:noProof/>
              <w:sz w:val="22"/>
              <w:szCs w:val="22"/>
            </w:rPr>
          </w:pPr>
          <w:hyperlink w:anchor="_Toc381001841" w:history="1">
            <w:r w:rsidRPr="00155CAF">
              <w:rPr>
                <w:rStyle w:val="Hyperlink"/>
                <w:rFonts w:asciiTheme="minorHAnsi" w:hAnsiTheme="minorHAnsi"/>
                <w:noProof/>
              </w:rPr>
              <w:t>6. Afslutning af projekt støttet af Arbejdsmarkedets Feriefond</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_Toc381001841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7</w:t>
            </w:r>
            <w:r w:rsidRPr="00155CAF">
              <w:rPr>
                <w:rFonts w:asciiTheme="minorHAnsi" w:hAnsiTheme="minorHAnsi"/>
                <w:noProof/>
                <w:webHidden/>
              </w:rPr>
              <w:fldChar w:fldCharType="end"/>
            </w:r>
          </w:hyperlink>
        </w:p>
        <w:p w:rsidR="00155CAF" w:rsidRPr="00155CAF" w:rsidRDefault="00155CAF">
          <w:pPr>
            <w:pStyle w:val="Indholdsfortegnelse2"/>
            <w:tabs>
              <w:tab w:val="right" w:leader="dot" w:pos="9628"/>
            </w:tabs>
            <w:rPr>
              <w:rFonts w:asciiTheme="minorHAnsi" w:eastAsiaTheme="minorEastAsia" w:hAnsiTheme="minorHAnsi" w:cstheme="minorBidi"/>
              <w:noProof/>
              <w:sz w:val="22"/>
              <w:szCs w:val="22"/>
            </w:rPr>
          </w:pPr>
          <w:hyperlink w:anchor="_Toc381001842" w:history="1">
            <w:r w:rsidRPr="00155CAF">
              <w:rPr>
                <w:rStyle w:val="Hyperlink"/>
                <w:rFonts w:asciiTheme="minorHAnsi" w:hAnsiTheme="minorHAnsi"/>
                <w:noProof/>
              </w:rPr>
              <w:t>7. Faglige medlemskaber</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_Toc381001842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8</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43" w:history="1">
            <w:r w:rsidRPr="00155CAF">
              <w:rPr>
                <w:rStyle w:val="Hyperlink"/>
                <w:rFonts w:asciiTheme="minorHAnsi" w:hAnsiTheme="minorHAnsi"/>
                <w:noProof/>
              </w:rPr>
              <w:t>DS tilgængelighedsforum</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_Toc381001843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8</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44" w:history="1">
            <w:r w:rsidRPr="00155CAF">
              <w:rPr>
                <w:rStyle w:val="Hyperlink"/>
                <w:rFonts w:asciiTheme="minorHAnsi" w:hAnsiTheme="minorHAnsi"/>
                <w:noProof/>
              </w:rPr>
              <w:t>Design for Alle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_Toc381001844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8</w:t>
            </w:r>
            <w:r w:rsidRPr="00155CAF">
              <w:rPr>
                <w:rFonts w:asciiTheme="minorHAnsi" w:hAnsiTheme="minorHAnsi"/>
                <w:noProof/>
                <w:webHidden/>
              </w:rPr>
              <w:fldChar w:fldCharType="end"/>
            </w:r>
          </w:hyperlink>
        </w:p>
        <w:p w:rsidR="00155CAF" w:rsidRPr="00155CAF" w:rsidRDefault="00155CAF">
          <w:pPr>
            <w:pStyle w:val="Indholdsfortegnelse2"/>
            <w:tabs>
              <w:tab w:val="right" w:leader="dot" w:pos="9628"/>
            </w:tabs>
            <w:rPr>
              <w:rFonts w:asciiTheme="minorHAnsi" w:eastAsiaTheme="minorEastAsia" w:hAnsiTheme="minorHAnsi" w:cstheme="minorBidi"/>
              <w:noProof/>
              <w:sz w:val="22"/>
              <w:szCs w:val="22"/>
            </w:rPr>
          </w:pPr>
          <w:hyperlink w:anchor="_Toc381001845" w:history="1">
            <w:r w:rsidRPr="00155CAF">
              <w:rPr>
                <w:rStyle w:val="Hyperlink"/>
                <w:rFonts w:asciiTheme="minorHAnsi" w:hAnsiTheme="minorHAnsi"/>
                <w:noProof/>
              </w:rPr>
              <w:t>8. Om Foreningen</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_Toc381001845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8</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46" w:history="1">
            <w:r w:rsidRPr="00155CAF">
              <w:rPr>
                <w:rStyle w:val="Hyperlink"/>
                <w:rFonts w:asciiTheme="minorHAnsi" w:hAnsiTheme="minorHAnsi"/>
                <w:noProof/>
              </w:rPr>
              <w:t>Generalforsamling &amp; bestyrelse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_Toc381001846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8</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47" w:history="1">
            <w:r w:rsidRPr="00155CAF">
              <w:rPr>
                <w:rStyle w:val="Hyperlink"/>
                <w:rFonts w:asciiTheme="minorHAnsi" w:hAnsiTheme="minorHAnsi"/>
                <w:noProof/>
              </w:rPr>
              <w:t>God Adgang flyttede</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_Toc381001847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8</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48" w:history="1">
            <w:r w:rsidRPr="00155CAF">
              <w:rPr>
                <w:rStyle w:val="Hyperlink"/>
                <w:rFonts w:asciiTheme="minorHAnsi" w:hAnsiTheme="minorHAnsi"/>
                <w:noProof/>
              </w:rPr>
              <w:t>Ansigter hos God Adgang</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_Toc381001848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9</w:t>
            </w:r>
            <w:r w:rsidRPr="00155CAF">
              <w:rPr>
                <w:rFonts w:asciiTheme="minorHAnsi" w:hAnsiTheme="minorHAnsi"/>
                <w:noProof/>
                <w:webHidden/>
              </w:rPr>
              <w:fldChar w:fldCharType="end"/>
            </w:r>
          </w:hyperlink>
        </w:p>
        <w:p w:rsidR="00155CAF" w:rsidRPr="00155CAF" w:rsidRDefault="00155CAF">
          <w:pPr>
            <w:pStyle w:val="Indholdsfortegnelse2"/>
            <w:tabs>
              <w:tab w:val="right" w:leader="dot" w:pos="9628"/>
            </w:tabs>
            <w:rPr>
              <w:rFonts w:asciiTheme="minorHAnsi" w:eastAsiaTheme="minorEastAsia" w:hAnsiTheme="minorHAnsi" w:cstheme="minorBidi"/>
              <w:noProof/>
              <w:sz w:val="22"/>
              <w:szCs w:val="22"/>
            </w:rPr>
          </w:pPr>
          <w:hyperlink w:anchor="_Toc381001849" w:history="1">
            <w:r w:rsidRPr="00155CAF">
              <w:rPr>
                <w:rStyle w:val="Hyperlink"/>
                <w:rFonts w:asciiTheme="minorHAnsi" w:hAnsiTheme="minorHAnsi"/>
                <w:noProof/>
              </w:rPr>
              <w:t>9. Generelt om Foreningen God Adgang</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_Toc381001849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9</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50" w:history="1">
            <w:r w:rsidRPr="00155CAF">
              <w:rPr>
                <w:rStyle w:val="Hyperlink"/>
                <w:rFonts w:asciiTheme="minorHAnsi" w:hAnsiTheme="minorHAnsi"/>
                <w:noProof/>
              </w:rPr>
              <w:t>Foreningens Økonomi</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_Toc381001850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9</w:t>
            </w:r>
            <w:r w:rsidRPr="00155CAF">
              <w:rPr>
                <w:rFonts w:asciiTheme="minorHAnsi" w:hAnsiTheme="minorHAnsi"/>
                <w:noProof/>
                <w:webHidden/>
              </w:rPr>
              <w:fldChar w:fldCharType="end"/>
            </w:r>
          </w:hyperlink>
        </w:p>
        <w:p w:rsidR="00155CAF" w:rsidRPr="00155CAF" w:rsidRDefault="00155CAF">
          <w:pPr>
            <w:pStyle w:val="Indholdsfortegnelse3"/>
            <w:tabs>
              <w:tab w:val="right" w:leader="dot" w:pos="9628"/>
            </w:tabs>
            <w:rPr>
              <w:rFonts w:asciiTheme="minorHAnsi" w:eastAsiaTheme="minorEastAsia" w:hAnsiTheme="minorHAnsi" w:cstheme="minorBidi"/>
              <w:noProof/>
              <w:sz w:val="22"/>
              <w:szCs w:val="22"/>
            </w:rPr>
          </w:pPr>
          <w:hyperlink w:anchor="_Toc381001851" w:history="1">
            <w:r w:rsidRPr="00155CAF">
              <w:rPr>
                <w:rStyle w:val="Hyperlink"/>
                <w:rFonts w:asciiTheme="minorHAnsi" w:hAnsiTheme="minorHAnsi"/>
                <w:noProof/>
              </w:rPr>
              <w:t>Godadgang.dk - Information om tilgængelighed</w:t>
            </w:r>
            <w:r w:rsidRPr="00155CAF">
              <w:rPr>
                <w:rFonts w:asciiTheme="minorHAnsi" w:hAnsiTheme="minorHAnsi"/>
                <w:noProof/>
                <w:webHidden/>
              </w:rPr>
              <w:tab/>
            </w:r>
            <w:r w:rsidRPr="00155CAF">
              <w:rPr>
                <w:rFonts w:asciiTheme="minorHAnsi" w:hAnsiTheme="minorHAnsi"/>
                <w:noProof/>
                <w:webHidden/>
              </w:rPr>
              <w:fldChar w:fldCharType="begin"/>
            </w:r>
            <w:r w:rsidRPr="00155CAF">
              <w:rPr>
                <w:rFonts w:asciiTheme="minorHAnsi" w:hAnsiTheme="minorHAnsi"/>
                <w:noProof/>
                <w:webHidden/>
              </w:rPr>
              <w:instrText xml:space="preserve"> PAGEREF _Toc381001851 \h </w:instrText>
            </w:r>
            <w:r w:rsidRPr="00155CAF">
              <w:rPr>
                <w:rFonts w:asciiTheme="minorHAnsi" w:hAnsiTheme="minorHAnsi"/>
                <w:noProof/>
                <w:webHidden/>
              </w:rPr>
            </w:r>
            <w:r w:rsidRPr="00155CAF">
              <w:rPr>
                <w:rFonts w:asciiTheme="minorHAnsi" w:hAnsiTheme="minorHAnsi"/>
                <w:noProof/>
                <w:webHidden/>
              </w:rPr>
              <w:fldChar w:fldCharType="separate"/>
            </w:r>
            <w:r w:rsidRPr="00155CAF">
              <w:rPr>
                <w:rFonts w:asciiTheme="minorHAnsi" w:hAnsiTheme="minorHAnsi"/>
                <w:noProof/>
                <w:webHidden/>
              </w:rPr>
              <w:t>10</w:t>
            </w:r>
            <w:r w:rsidRPr="00155CAF">
              <w:rPr>
                <w:rFonts w:asciiTheme="minorHAnsi" w:hAnsiTheme="minorHAnsi"/>
                <w:noProof/>
                <w:webHidden/>
              </w:rPr>
              <w:fldChar w:fldCharType="end"/>
            </w:r>
          </w:hyperlink>
        </w:p>
        <w:p w:rsidR="0042650E" w:rsidRPr="00A63449" w:rsidRDefault="0042650E">
          <w:pPr>
            <w:rPr>
              <w:rFonts w:asciiTheme="minorHAnsi" w:hAnsiTheme="minorHAnsi"/>
            </w:rPr>
          </w:pPr>
          <w:r w:rsidRPr="00155CAF">
            <w:rPr>
              <w:rFonts w:asciiTheme="minorHAnsi" w:hAnsiTheme="minorHAnsi"/>
              <w:b/>
              <w:bCs/>
            </w:rPr>
            <w:fldChar w:fldCharType="end"/>
          </w:r>
        </w:p>
      </w:sdtContent>
    </w:sdt>
    <w:p w:rsidR="0042650E" w:rsidRDefault="0042650E" w:rsidP="0042650E">
      <w:pPr>
        <w:pStyle w:val="Overskrift2"/>
      </w:pPr>
      <w:bookmarkStart w:id="0" w:name="_Toc381001822"/>
      <w:r>
        <w:lastRenderedPageBreak/>
        <w:t>1. God Adgangs medlemstilgang i 2013</w:t>
      </w:r>
      <w:bookmarkEnd w:id="0"/>
    </w:p>
    <w:p w:rsidR="007B0A67" w:rsidRDefault="007B0A67" w:rsidP="007B0A67">
      <w:pPr>
        <w:pStyle w:val="Overskrift3"/>
      </w:pPr>
      <w:bookmarkStart w:id="1" w:name="_Toc381001823"/>
      <w:r>
        <w:t>Nye mærkede bygninger</w:t>
      </w:r>
      <w:bookmarkEnd w:id="1"/>
    </w:p>
    <w:p w:rsidR="007B0A67" w:rsidRDefault="007B0A67" w:rsidP="007B0A67">
      <w:pPr>
        <w:rPr>
          <w:rFonts w:ascii="Calibri" w:hAnsi="Calibri"/>
        </w:rPr>
      </w:pPr>
      <w:r w:rsidRPr="005A50A4">
        <w:rPr>
          <w:rFonts w:ascii="Calibri" w:hAnsi="Calibri"/>
        </w:rPr>
        <w:t>201</w:t>
      </w:r>
      <w:r w:rsidR="003B043B">
        <w:rPr>
          <w:rFonts w:ascii="Calibri" w:hAnsi="Calibri"/>
        </w:rPr>
        <w:t>3</w:t>
      </w:r>
      <w:r w:rsidRPr="005A50A4">
        <w:rPr>
          <w:rFonts w:ascii="Calibri" w:hAnsi="Calibri"/>
        </w:rPr>
        <w:t xml:space="preserve"> har været et forrygende år for God Adgang</w:t>
      </w:r>
      <w:r w:rsidR="003B043B">
        <w:rPr>
          <w:rFonts w:ascii="Calibri" w:hAnsi="Calibri"/>
        </w:rPr>
        <w:t xml:space="preserve"> og en dejlig fortsættelse af 2012</w:t>
      </w:r>
      <w:r w:rsidRPr="005A50A4">
        <w:rPr>
          <w:rFonts w:ascii="Calibri" w:hAnsi="Calibri"/>
        </w:rPr>
        <w:t xml:space="preserve">, hvor der kom rigtig gang i </w:t>
      </w:r>
      <w:r>
        <w:rPr>
          <w:rFonts w:ascii="Calibri" w:hAnsi="Calibri"/>
        </w:rPr>
        <w:t>samarbejdet</w:t>
      </w:r>
      <w:r w:rsidRPr="005A50A4">
        <w:rPr>
          <w:rFonts w:ascii="Calibri" w:hAnsi="Calibri"/>
        </w:rPr>
        <w:t xml:space="preserve"> med kommuner. I alt er </w:t>
      </w:r>
      <w:r w:rsidR="003B043B">
        <w:rPr>
          <w:rFonts w:ascii="Calibri" w:hAnsi="Calibri"/>
        </w:rPr>
        <w:t>147</w:t>
      </w:r>
      <w:r w:rsidRPr="005A50A4">
        <w:rPr>
          <w:rFonts w:ascii="Calibri" w:hAnsi="Calibri"/>
        </w:rPr>
        <w:t xml:space="preserve"> </w:t>
      </w:r>
      <w:r w:rsidR="003B043B">
        <w:rPr>
          <w:rFonts w:ascii="Calibri" w:hAnsi="Calibri"/>
        </w:rPr>
        <w:t xml:space="preserve">nye </w:t>
      </w:r>
      <w:r w:rsidRPr="005A50A4">
        <w:rPr>
          <w:rFonts w:ascii="Calibri" w:hAnsi="Calibri"/>
        </w:rPr>
        <w:t xml:space="preserve">kommunale bygninger blevet God Adgang mærket </w:t>
      </w:r>
      <w:r>
        <w:rPr>
          <w:rFonts w:ascii="Calibri" w:hAnsi="Calibri"/>
        </w:rPr>
        <w:t>i det forgangne år</w:t>
      </w:r>
      <w:r w:rsidRPr="005A50A4">
        <w:rPr>
          <w:rFonts w:ascii="Calibri" w:hAnsi="Calibri"/>
        </w:rPr>
        <w:t>.</w:t>
      </w:r>
      <w:bookmarkStart w:id="2" w:name="_GoBack"/>
      <w:bookmarkEnd w:id="2"/>
    </w:p>
    <w:p w:rsidR="00BB3571" w:rsidRDefault="00BB3571" w:rsidP="007B0A67">
      <w:pPr>
        <w:rPr>
          <w:rFonts w:ascii="Calibri" w:hAnsi="Calibri"/>
        </w:rPr>
      </w:pPr>
    </w:p>
    <w:p w:rsidR="00BB3571" w:rsidRDefault="00BB3571" w:rsidP="00BB3571">
      <w:pPr>
        <w:rPr>
          <w:rFonts w:ascii="Calibri" w:hAnsi="Calibri"/>
        </w:rPr>
      </w:pPr>
      <w:r>
        <w:rPr>
          <w:rFonts w:ascii="Calibri" w:hAnsi="Calibri"/>
        </w:rPr>
        <w:t xml:space="preserve">Dertil kommer de </w:t>
      </w:r>
      <w:r w:rsidR="00B262B2">
        <w:rPr>
          <w:rFonts w:ascii="Calibri" w:hAnsi="Calibri"/>
        </w:rPr>
        <w:t>2</w:t>
      </w:r>
      <w:r w:rsidR="00CB6B11">
        <w:rPr>
          <w:rFonts w:ascii="Calibri" w:hAnsi="Calibri"/>
        </w:rPr>
        <w:t>7 enkeltstående</w:t>
      </w:r>
      <w:r w:rsidR="007B0A67" w:rsidRPr="005A50A4">
        <w:rPr>
          <w:rFonts w:ascii="Calibri" w:hAnsi="Calibri"/>
        </w:rPr>
        <w:t xml:space="preserve"> virksomheder</w:t>
      </w:r>
      <w:r w:rsidR="000F7021">
        <w:rPr>
          <w:rFonts w:ascii="Calibri" w:hAnsi="Calibri"/>
        </w:rPr>
        <w:t>*</w:t>
      </w:r>
      <w:r>
        <w:rPr>
          <w:rFonts w:ascii="Calibri" w:hAnsi="Calibri"/>
        </w:rPr>
        <w:t>, der</w:t>
      </w:r>
      <w:r w:rsidR="007B0A67" w:rsidRPr="005A50A4">
        <w:rPr>
          <w:rFonts w:ascii="Calibri" w:hAnsi="Calibri"/>
        </w:rPr>
        <w:t xml:space="preserve"> har</w:t>
      </w:r>
      <w:r w:rsidR="00CB6B11">
        <w:rPr>
          <w:rFonts w:ascii="Calibri" w:hAnsi="Calibri"/>
        </w:rPr>
        <w:t xml:space="preserve"> meldt sig ind i God Adgang </w:t>
      </w:r>
      <w:r>
        <w:rPr>
          <w:rFonts w:ascii="Calibri" w:hAnsi="Calibri"/>
        </w:rPr>
        <w:t xml:space="preserve">i 2013 </w:t>
      </w:r>
      <w:r w:rsidR="00CB6B11">
        <w:rPr>
          <w:rFonts w:ascii="Calibri" w:hAnsi="Calibri"/>
        </w:rPr>
        <w:t xml:space="preserve">og </w:t>
      </w:r>
      <w:r>
        <w:rPr>
          <w:rFonts w:ascii="Calibri" w:hAnsi="Calibri"/>
        </w:rPr>
        <w:t xml:space="preserve">de </w:t>
      </w:r>
      <w:r w:rsidR="00CB6B11">
        <w:rPr>
          <w:rFonts w:ascii="Calibri" w:hAnsi="Calibri"/>
        </w:rPr>
        <w:t>80 museer</w:t>
      </w:r>
      <w:r>
        <w:rPr>
          <w:rFonts w:ascii="Calibri" w:hAnsi="Calibri"/>
        </w:rPr>
        <w:t>,</w:t>
      </w:r>
      <w:r w:rsidR="00CB6B11">
        <w:rPr>
          <w:rFonts w:ascii="Calibri" w:hAnsi="Calibri"/>
        </w:rPr>
        <w:t xml:space="preserve"> </w:t>
      </w:r>
      <w:r>
        <w:rPr>
          <w:rFonts w:ascii="Calibri" w:hAnsi="Calibri"/>
        </w:rPr>
        <w:t xml:space="preserve">der </w:t>
      </w:r>
      <w:r w:rsidR="00CB6B11">
        <w:rPr>
          <w:rFonts w:ascii="Calibri" w:hAnsi="Calibri"/>
        </w:rPr>
        <w:t xml:space="preserve">er </w:t>
      </w:r>
      <w:r>
        <w:rPr>
          <w:rFonts w:ascii="Calibri" w:hAnsi="Calibri"/>
        </w:rPr>
        <w:t xml:space="preserve">blevet God Adgang </w:t>
      </w:r>
      <w:r w:rsidR="00CB6B11">
        <w:rPr>
          <w:rFonts w:ascii="Calibri" w:hAnsi="Calibri"/>
        </w:rPr>
        <w:t>mærket</w:t>
      </w:r>
      <w:r w:rsidR="00B262B2">
        <w:rPr>
          <w:rFonts w:ascii="Calibri" w:hAnsi="Calibri"/>
        </w:rPr>
        <w:t>,</w:t>
      </w:r>
      <w:r w:rsidR="00CB6B11">
        <w:rPr>
          <w:rFonts w:ascii="Calibri" w:hAnsi="Calibri"/>
        </w:rPr>
        <w:t xml:space="preserve"> som en del af en saml</w:t>
      </w:r>
      <w:r w:rsidR="00B262B2">
        <w:rPr>
          <w:rFonts w:ascii="Calibri" w:hAnsi="Calibri"/>
        </w:rPr>
        <w:t>et aftale med Kulturministeriet</w:t>
      </w:r>
      <w:r w:rsidR="00CB6B11">
        <w:rPr>
          <w:rFonts w:ascii="Calibri" w:hAnsi="Calibri"/>
        </w:rPr>
        <w:t xml:space="preserve"> </w:t>
      </w:r>
      <w:r w:rsidR="00B262B2">
        <w:rPr>
          <w:rFonts w:ascii="Calibri" w:hAnsi="Calibri"/>
        </w:rPr>
        <w:t xml:space="preserve">(læs mere nedenfor). </w:t>
      </w:r>
      <w:r w:rsidR="00CB6B11">
        <w:rPr>
          <w:rFonts w:ascii="Calibri" w:hAnsi="Calibri"/>
        </w:rPr>
        <w:t xml:space="preserve">I alt 107 nye steder med offentlig adgang og alle sammen indenfor turismesektoren. </w:t>
      </w:r>
      <w:r>
        <w:rPr>
          <w:rFonts w:ascii="Calibri" w:hAnsi="Calibri"/>
        </w:rPr>
        <w:t xml:space="preserve"> De 80 museer</w:t>
      </w:r>
      <w:r w:rsidR="000F7021">
        <w:rPr>
          <w:rFonts w:ascii="Calibri" w:hAnsi="Calibri"/>
        </w:rPr>
        <w:t>**</w:t>
      </w:r>
      <w:r>
        <w:rPr>
          <w:rFonts w:ascii="Calibri" w:hAnsi="Calibri"/>
        </w:rPr>
        <w:t xml:space="preserve">, der er God Adgang mærket, er alle besøgt i 2013, men cirka halvdelen bliver først lagt på godadgang.dk i starten af 2014. </w:t>
      </w:r>
    </w:p>
    <w:p w:rsidR="00CB6B11" w:rsidRDefault="00CB6B11" w:rsidP="007B0A67">
      <w:pPr>
        <w:rPr>
          <w:rFonts w:ascii="Calibri" w:hAnsi="Calibri"/>
        </w:rPr>
      </w:pPr>
    </w:p>
    <w:p w:rsidR="007B0A67" w:rsidRDefault="00B262B2" w:rsidP="007B0A67">
      <w:pPr>
        <w:rPr>
          <w:rFonts w:ascii="Calibri" w:hAnsi="Calibri"/>
        </w:rPr>
      </w:pPr>
      <w:r>
        <w:rPr>
          <w:rFonts w:ascii="Calibri" w:hAnsi="Calibri"/>
        </w:rPr>
        <w:t xml:space="preserve">3 virksomheder har </w:t>
      </w:r>
      <w:r w:rsidR="007B0A67" w:rsidRPr="005A50A4">
        <w:rPr>
          <w:rFonts w:ascii="Calibri" w:hAnsi="Calibri"/>
        </w:rPr>
        <w:t>meldt sig ud</w:t>
      </w:r>
      <w:r>
        <w:rPr>
          <w:rFonts w:ascii="Calibri" w:hAnsi="Calibri"/>
        </w:rPr>
        <w:t xml:space="preserve">, den ene grundet ny ejer. </w:t>
      </w:r>
    </w:p>
    <w:p w:rsidR="00BB3571" w:rsidRDefault="00BB3571" w:rsidP="007B0A67">
      <w:pPr>
        <w:rPr>
          <w:rFonts w:ascii="Calibri" w:hAnsi="Calibri"/>
          <w:b/>
        </w:rPr>
      </w:pPr>
    </w:p>
    <w:p w:rsidR="007B0A67" w:rsidRPr="00BB3571" w:rsidRDefault="00325517" w:rsidP="007B0A67">
      <w:pPr>
        <w:rPr>
          <w:rFonts w:ascii="Calibri" w:hAnsi="Calibri"/>
          <w:b/>
        </w:rPr>
      </w:pPr>
      <w:r w:rsidRPr="00BB3571">
        <w:rPr>
          <w:rFonts w:ascii="Calibri" w:hAnsi="Calibri"/>
          <w:b/>
        </w:rPr>
        <w:t xml:space="preserve">Nye mærkede bygninger i </w:t>
      </w:r>
      <w:r w:rsidR="009A7159" w:rsidRPr="00BB3571">
        <w:rPr>
          <w:rFonts w:ascii="Calibri" w:hAnsi="Calibri"/>
          <w:b/>
        </w:rPr>
        <w:t>perioden 2009-</w:t>
      </w:r>
      <w:r w:rsidRPr="00BB3571">
        <w:rPr>
          <w:rFonts w:ascii="Calibri" w:hAnsi="Calibri"/>
          <w:b/>
        </w:rPr>
        <w:t>201</w:t>
      </w:r>
      <w:r w:rsidR="00A82A92" w:rsidRPr="00BB3571">
        <w:rPr>
          <w:rFonts w:ascii="Calibri" w:hAnsi="Calibri"/>
          <w:b/>
        </w:rPr>
        <w:t>3</w:t>
      </w:r>
    </w:p>
    <w:p w:rsidR="00BB3571" w:rsidRPr="00BB3571" w:rsidRDefault="00BB3571" w:rsidP="007B0A67">
      <w:pPr>
        <w:rPr>
          <w:rFonts w:ascii="Calibri" w:hAnsi="Calibri"/>
          <w:sz w:val="22"/>
          <w:szCs w:val="22"/>
        </w:rPr>
      </w:pPr>
      <w:r w:rsidRPr="00BB3571">
        <w:rPr>
          <w:rFonts w:ascii="Calibri" w:hAnsi="Calibri"/>
          <w:sz w:val="22"/>
          <w:szCs w:val="22"/>
        </w:rPr>
        <w:t>Nedenfor er listet udviklingen i medlemstilgangen i løbet af de sidste 5 år. Som det ses</w:t>
      </w:r>
      <w:r>
        <w:rPr>
          <w:rFonts w:ascii="Calibri" w:hAnsi="Calibri"/>
          <w:sz w:val="22"/>
          <w:szCs w:val="22"/>
        </w:rPr>
        <w:t>,</w:t>
      </w:r>
      <w:r w:rsidRPr="00BB3571">
        <w:rPr>
          <w:rFonts w:ascii="Calibri" w:hAnsi="Calibri"/>
          <w:sz w:val="22"/>
          <w:szCs w:val="22"/>
        </w:rPr>
        <w:t xml:space="preserve"> er der kommet mange </w:t>
      </w:r>
      <w:r>
        <w:rPr>
          <w:rFonts w:ascii="Calibri" w:hAnsi="Calibri"/>
          <w:sz w:val="22"/>
          <w:szCs w:val="22"/>
        </w:rPr>
        <w:t xml:space="preserve">nye medlemmer </w:t>
      </w:r>
      <w:r w:rsidRPr="00BB3571">
        <w:rPr>
          <w:rFonts w:ascii="Calibri" w:hAnsi="Calibri"/>
          <w:sz w:val="22"/>
          <w:szCs w:val="22"/>
        </w:rPr>
        <w:t xml:space="preserve">til de sidste </w:t>
      </w:r>
      <w:r>
        <w:rPr>
          <w:rFonts w:ascii="Calibri" w:hAnsi="Calibri"/>
          <w:sz w:val="22"/>
          <w:szCs w:val="22"/>
        </w:rPr>
        <w:t>3</w:t>
      </w:r>
      <w:r w:rsidRPr="00BB3571">
        <w:rPr>
          <w:rFonts w:ascii="Calibri" w:hAnsi="Calibri"/>
          <w:sz w:val="22"/>
          <w:szCs w:val="22"/>
        </w:rPr>
        <w:t xml:space="preserve"> år. </w:t>
      </w:r>
    </w:p>
    <w:p w:rsidR="00BB3571" w:rsidRDefault="00BB3571" w:rsidP="007B0A67">
      <w:pPr>
        <w:rPr>
          <w:rFonts w:ascii="Calibri" w:hAnsi="Calibri"/>
          <w:b/>
          <w:sz w:val="22"/>
          <w:szCs w:val="22"/>
        </w:rPr>
      </w:pPr>
    </w:p>
    <w:p w:rsidR="004025D3" w:rsidRPr="00A82A92" w:rsidRDefault="004025D3" w:rsidP="007B0A67">
      <w:pPr>
        <w:rPr>
          <w:rFonts w:ascii="Calibri" w:hAnsi="Calibri"/>
          <w:b/>
          <w:sz w:val="22"/>
          <w:szCs w:val="22"/>
        </w:rPr>
      </w:pPr>
      <w:r w:rsidRPr="00A82A92">
        <w:rPr>
          <w:rFonts w:ascii="Calibri" w:hAnsi="Calibri"/>
          <w:b/>
          <w:sz w:val="22"/>
          <w:szCs w:val="22"/>
        </w:rPr>
        <w:tab/>
      </w:r>
    </w:p>
    <w:tbl>
      <w:tblPr>
        <w:tblW w:w="8095" w:type="dxa"/>
        <w:tblInd w:w="55" w:type="dxa"/>
        <w:tblCellMar>
          <w:left w:w="70" w:type="dxa"/>
          <w:right w:w="70" w:type="dxa"/>
        </w:tblCellMar>
        <w:tblLook w:val="04A0" w:firstRow="1" w:lastRow="0" w:firstColumn="1" w:lastColumn="0" w:noHBand="0" w:noVBand="1"/>
      </w:tblPr>
      <w:tblGrid>
        <w:gridCol w:w="960"/>
        <w:gridCol w:w="2170"/>
        <w:gridCol w:w="1975"/>
        <w:gridCol w:w="1559"/>
        <w:gridCol w:w="1701"/>
      </w:tblGrid>
      <w:tr w:rsidR="00A82A92" w:rsidRPr="00A82A92" w:rsidTr="00E4321A">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2A92" w:rsidRPr="00A82A92" w:rsidRDefault="00A82A92" w:rsidP="00E4321A">
            <w:pPr>
              <w:rPr>
                <w:rFonts w:ascii="Calibri" w:hAnsi="Calibri"/>
                <w:color w:val="000000"/>
                <w:sz w:val="22"/>
                <w:szCs w:val="22"/>
              </w:rPr>
            </w:pP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A82A92" w:rsidRPr="00A82A92" w:rsidRDefault="00A82A92" w:rsidP="00E4321A">
            <w:pPr>
              <w:rPr>
                <w:rFonts w:ascii="Calibri" w:hAnsi="Calibri"/>
                <w:color w:val="000000"/>
                <w:sz w:val="22"/>
                <w:szCs w:val="22"/>
              </w:rPr>
            </w:pPr>
            <w:r w:rsidRPr="00A82A92">
              <w:rPr>
                <w:rFonts w:ascii="Calibri" w:hAnsi="Calibri"/>
                <w:color w:val="000000"/>
                <w:sz w:val="22"/>
                <w:szCs w:val="22"/>
              </w:rPr>
              <w:t>Virksomheder</w:t>
            </w:r>
            <w:r>
              <w:rPr>
                <w:rFonts w:ascii="Calibri" w:hAnsi="Calibri"/>
                <w:color w:val="000000"/>
                <w:sz w:val="22"/>
                <w:szCs w:val="22"/>
              </w:rPr>
              <w:t>/turisme</w:t>
            </w:r>
          </w:p>
        </w:tc>
        <w:tc>
          <w:tcPr>
            <w:tcW w:w="1975" w:type="dxa"/>
            <w:tcBorders>
              <w:top w:val="single" w:sz="4" w:space="0" w:color="auto"/>
              <w:left w:val="nil"/>
              <w:bottom w:val="single" w:sz="4" w:space="0" w:color="auto"/>
              <w:right w:val="single" w:sz="4" w:space="0" w:color="auto"/>
            </w:tcBorders>
            <w:shd w:val="clear" w:color="auto" w:fill="auto"/>
            <w:noWrap/>
            <w:vAlign w:val="bottom"/>
            <w:hideMark/>
          </w:tcPr>
          <w:p w:rsidR="00A82A92" w:rsidRPr="00A82A92" w:rsidRDefault="00A82A92" w:rsidP="00E4321A">
            <w:pPr>
              <w:rPr>
                <w:rFonts w:ascii="Calibri" w:hAnsi="Calibri"/>
                <w:color w:val="000000"/>
                <w:sz w:val="22"/>
                <w:szCs w:val="22"/>
              </w:rPr>
            </w:pPr>
            <w:r w:rsidRPr="00A82A92">
              <w:rPr>
                <w:rFonts w:ascii="Calibri" w:hAnsi="Calibri"/>
                <w:color w:val="000000"/>
                <w:sz w:val="22"/>
                <w:szCs w:val="22"/>
              </w:rPr>
              <w:t>Kommunale steder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82A92" w:rsidRPr="00A82A92" w:rsidRDefault="00A82A92" w:rsidP="00E4321A">
            <w:pPr>
              <w:rPr>
                <w:rFonts w:ascii="Calibri" w:hAnsi="Calibri"/>
                <w:color w:val="000000"/>
                <w:sz w:val="22"/>
                <w:szCs w:val="22"/>
              </w:rPr>
            </w:pPr>
            <w:r>
              <w:rPr>
                <w:rFonts w:ascii="Calibri" w:hAnsi="Calibri"/>
                <w:color w:val="000000"/>
                <w:sz w:val="22"/>
                <w:szCs w:val="22"/>
              </w:rPr>
              <w:t>Andre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A82A92" w:rsidRPr="00A82A92" w:rsidRDefault="00A82A92" w:rsidP="00E4321A">
            <w:pPr>
              <w:rPr>
                <w:rFonts w:ascii="Calibri" w:hAnsi="Calibri"/>
                <w:color w:val="000000"/>
                <w:sz w:val="22"/>
                <w:szCs w:val="22"/>
              </w:rPr>
            </w:pPr>
            <w:r w:rsidRPr="00A82A92">
              <w:rPr>
                <w:rFonts w:ascii="Calibri" w:hAnsi="Calibri"/>
                <w:color w:val="000000"/>
                <w:sz w:val="22"/>
                <w:szCs w:val="22"/>
              </w:rPr>
              <w:t>Nye steder</w:t>
            </w:r>
            <w:r>
              <w:rPr>
                <w:rFonts w:ascii="Calibri" w:hAnsi="Calibri"/>
                <w:color w:val="000000"/>
                <w:sz w:val="22"/>
                <w:szCs w:val="22"/>
              </w:rPr>
              <w:t xml:space="preserve"> </w:t>
            </w:r>
            <w:proofErr w:type="spellStart"/>
            <w:r>
              <w:rPr>
                <w:rFonts w:ascii="Calibri" w:hAnsi="Calibri"/>
                <w:color w:val="000000"/>
                <w:sz w:val="22"/>
                <w:szCs w:val="22"/>
              </w:rPr>
              <w:t>ialt</w:t>
            </w:r>
            <w:proofErr w:type="spellEnd"/>
          </w:p>
        </w:tc>
      </w:tr>
      <w:tr w:rsidR="00A82A92" w:rsidRPr="00A82A92" w:rsidTr="00E4321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2009</w:t>
            </w:r>
          </w:p>
        </w:tc>
        <w:tc>
          <w:tcPr>
            <w:tcW w:w="1900"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11</w:t>
            </w:r>
          </w:p>
        </w:tc>
        <w:tc>
          <w:tcPr>
            <w:tcW w:w="1975"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41</w:t>
            </w:r>
          </w:p>
        </w:tc>
        <w:tc>
          <w:tcPr>
            <w:tcW w:w="1559"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rPr>
                <w:rFonts w:ascii="Calibri" w:hAnsi="Calibri"/>
                <w:color w:val="000000"/>
                <w:sz w:val="22"/>
                <w:szCs w:val="22"/>
              </w:rPr>
            </w:pPr>
            <w:r w:rsidRPr="00A82A92">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52</w:t>
            </w:r>
          </w:p>
        </w:tc>
      </w:tr>
      <w:tr w:rsidR="00A82A92" w:rsidRPr="00A82A92" w:rsidTr="00E4321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2010</w:t>
            </w:r>
          </w:p>
        </w:tc>
        <w:tc>
          <w:tcPr>
            <w:tcW w:w="1900"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15</w:t>
            </w:r>
          </w:p>
        </w:tc>
        <w:tc>
          <w:tcPr>
            <w:tcW w:w="1975"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rPr>
                <w:rFonts w:ascii="Calibri" w:hAnsi="Calibri"/>
                <w:color w:val="000000"/>
                <w:sz w:val="22"/>
                <w:szCs w:val="22"/>
              </w:rPr>
            </w:pPr>
            <w:r w:rsidRPr="00A82A92">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17</w:t>
            </w:r>
          </w:p>
        </w:tc>
      </w:tr>
      <w:tr w:rsidR="00A82A92" w:rsidRPr="00A82A92" w:rsidTr="00E4321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2011</w:t>
            </w:r>
          </w:p>
        </w:tc>
        <w:tc>
          <w:tcPr>
            <w:tcW w:w="1900"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27</w:t>
            </w:r>
          </w:p>
        </w:tc>
        <w:tc>
          <w:tcPr>
            <w:tcW w:w="1975"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20</w:t>
            </w:r>
          </w:p>
        </w:tc>
        <w:tc>
          <w:tcPr>
            <w:tcW w:w="1559"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15</w:t>
            </w:r>
          </w:p>
        </w:tc>
        <w:tc>
          <w:tcPr>
            <w:tcW w:w="1701"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62</w:t>
            </w:r>
          </w:p>
        </w:tc>
      </w:tr>
      <w:tr w:rsidR="00A82A92" w:rsidRPr="00A82A92" w:rsidTr="00E4321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2012</w:t>
            </w:r>
          </w:p>
        </w:tc>
        <w:tc>
          <w:tcPr>
            <w:tcW w:w="1900"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19</w:t>
            </w:r>
          </w:p>
        </w:tc>
        <w:tc>
          <w:tcPr>
            <w:tcW w:w="1975"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213</w:t>
            </w:r>
          </w:p>
        </w:tc>
        <w:tc>
          <w:tcPr>
            <w:tcW w:w="1559"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125</w:t>
            </w:r>
          </w:p>
        </w:tc>
        <w:tc>
          <w:tcPr>
            <w:tcW w:w="1701"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357</w:t>
            </w:r>
          </w:p>
        </w:tc>
      </w:tr>
      <w:tr w:rsidR="00A82A92" w:rsidRPr="00A82A92" w:rsidTr="00E4321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2013</w:t>
            </w:r>
          </w:p>
        </w:tc>
        <w:tc>
          <w:tcPr>
            <w:tcW w:w="1900"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107</w:t>
            </w:r>
          </w:p>
        </w:tc>
        <w:tc>
          <w:tcPr>
            <w:tcW w:w="1975"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547AAF">
            <w:pPr>
              <w:jc w:val="right"/>
              <w:rPr>
                <w:rFonts w:ascii="Calibri" w:hAnsi="Calibri"/>
                <w:color w:val="000000"/>
                <w:sz w:val="22"/>
                <w:szCs w:val="22"/>
              </w:rPr>
            </w:pPr>
            <w:r w:rsidRPr="00A82A92">
              <w:rPr>
                <w:rFonts w:ascii="Calibri" w:hAnsi="Calibri"/>
                <w:color w:val="000000"/>
                <w:sz w:val="22"/>
                <w:szCs w:val="22"/>
              </w:rPr>
              <w:t>1</w:t>
            </w:r>
            <w:r w:rsidR="00547AAF">
              <w:rPr>
                <w:rFonts w:ascii="Calibri" w:hAnsi="Calibri"/>
                <w:color w:val="000000"/>
                <w:sz w:val="22"/>
                <w:szCs w:val="22"/>
              </w:rPr>
              <w:t>37</w:t>
            </w:r>
          </w:p>
        </w:tc>
        <w:tc>
          <w:tcPr>
            <w:tcW w:w="1559"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30</w:t>
            </w:r>
          </w:p>
        </w:tc>
        <w:tc>
          <w:tcPr>
            <w:tcW w:w="1701"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547AAF">
            <w:pPr>
              <w:jc w:val="right"/>
              <w:rPr>
                <w:rFonts w:ascii="Calibri" w:hAnsi="Calibri"/>
                <w:color w:val="000000"/>
                <w:sz w:val="22"/>
                <w:szCs w:val="22"/>
              </w:rPr>
            </w:pPr>
            <w:r w:rsidRPr="00A82A92">
              <w:rPr>
                <w:rFonts w:ascii="Calibri" w:hAnsi="Calibri"/>
                <w:color w:val="000000"/>
                <w:sz w:val="22"/>
                <w:szCs w:val="22"/>
              </w:rPr>
              <w:t>27</w:t>
            </w:r>
            <w:r w:rsidR="00547AAF">
              <w:rPr>
                <w:rFonts w:ascii="Calibri" w:hAnsi="Calibri"/>
                <w:color w:val="000000"/>
                <w:sz w:val="22"/>
                <w:szCs w:val="22"/>
              </w:rPr>
              <w:t>4</w:t>
            </w:r>
          </w:p>
        </w:tc>
      </w:tr>
      <w:tr w:rsidR="00A82A92" w:rsidRPr="00A82A92" w:rsidTr="00E4321A">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82A92" w:rsidRPr="00A82A92" w:rsidRDefault="00A82A92" w:rsidP="00E4321A">
            <w:pPr>
              <w:rPr>
                <w:rFonts w:ascii="Calibri" w:hAnsi="Calibri"/>
                <w:color w:val="000000"/>
                <w:sz w:val="22"/>
                <w:szCs w:val="22"/>
              </w:rPr>
            </w:pPr>
            <w:r w:rsidRPr="00A82A92">
              <w:rPr>
                <w:rFonts w:ascii="Calibri" w:hAnsi="Calibri"/>
                <w:color w:val="000000"/>
                <w:sz w:val="22"/>
                <w:szCs w:val="22"/>
              </w:rPr>
              <w:t>i alt</w:t>
            </w:r>
          </w:p>
        </w:tc>
        <w:tc>
          <w:tcPr>
            <w:tcW w:w="1900"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179</w:t>
            </w:r>
          </w:p>
        </w:tc>
        <w:tc>
          <w:tcPr>
            <w:tcW w:w="1975"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547AAF">
            <w:pPr>
              <w:jc w:val="right"/>
              <w:rPr>
                <w:rFonts w:ascii="Calibri" w:hAnsi="Calibri"/>
                <w:color w:val="000000"/>
                <w:sz w:val="22"/>
                <w:szCs w:val="22"/>
              </w:rPr>
            </w:pPr>
            <w:r w:rsidRPr="00A82A92">
              <w:rPr>
                <w:rFonts w:ascii="Calibri" w:hAnsi="Calibri"/>
                <w:color w:val="000000"/>
                <w:sz w:val="22"/>
                <w:szCs w:val="22"/>
              </w:rPr>
              <w:t>41</w:t>
            </w:r>
            <w:r w:rsidR="00547AAF">
              <w:rPr>
                <w:rFonts w:ascii="Calibri" w:hAnsi="Calibri"/>
                <w:color w:val="000000"/>
                <w:sz w:val="22"/>
                <w:szCs w:val="22"/>
              </w:rPr>
              <w:t>5</w:t>
            </w:r>
          </w:p>
        </w:tc>
        <w:tc>
          <w:tcPr>
            <w:tcW w:w="1559" w:type="dxa"/>
            <w:tcBorders>
              <w:top w:val="nil"/>
              <w:left w:val="nil"/>
              <w:bottom w:val="single" w:sz="4" w:space="0" w:color="auto"/>
              <w:right w:val="single" w:sz="4" w:space="0" w:color="auto"/>
            </w:tcBorders>
            <w:shd w:val="clear" w:color="auto" w:fill="auto"/>
            <w:noWrap/>
            <w:vAlign w:val="bottom"/>
            <w:hideMark/>
          </w:tcPr>
          <w:p w:rsidR="00A82A92" w:rsidRPr="00A82A92" w:rsidRDefault="00A82A92" w:rsidP="00E4321A">
            <w:pPr>
              <w:jc w:val="right"/>
              <w:rPr>
                <w:rFonts w:ascii="Calibri" w:hAnsi="Calibri"/>
                <w:color w:val="000000"/>
                <w:sz w:val="22"/>
                <w:szCs w:val="22"/>
              </w:rPr>
            </w:pPr>
            <w:r w:rsidRPr="00A82A92">
              <w:rPr>
                <w:rFonts w:ascii="Calibri" w:hAnsi="Calibri"/>
                <w:color w:val="000000"/>
                <w:sz w:val="22"/>
                <w:szCs w:val="22"/>
              </w:rPr>
              <w:t>140</w:t>
            </w:r>
          </w:p>
        </w:tc>
        <w:tc>
          <w:tcPr>
            <w:tcW w:w="1701" w:type="dxa"/>
            <w:tcBorders>
              <w:top w:val="nil"/>
              <w:left w:val="nil"/>
              <w:bottom w:val="single" w:sz="4" w:space="0" w:color="auto"/>
              <w:right w:val="single" w:sz="4" w:space="0" w:color="auto"/>
            </w:tcBorders>
            <w:shd w:val="clear" w:color="auto" w:fill="auto"/>
            <w:noWrap/>
            <w:vAlign w:val="bottom"/>
            <w:hideMark/>
          </w:tcPr>
          <w:p w:rsidR="00A82A92" w:rsidRPr="00A82A92" w:rsidRDefault="00547AAF" w:rsidP="00E4321A">
            <w:pPr>
              <w:jc w:val="right"/>
              <w:rPr>
                <w:rFonts w:ascii="Calibri" w:hAnsi="Calibri"/>
                <w:color w:val="000000"/>
                <w:sz w:val="22"/>
                <w:szCs w:val="22"/>
              </w:rPr>
            </w:pPr>
            <w:r>
              <w:rPr>
                <w:rFonts w:ascii="Calibri" w:hAnsi="Calibri"/>
                <w:color w:val="000000"/>
                <w:sz w:val="22"/>
                <w:szCs w:val="22"/>
              </w:rPr>
              <w:t>762</w:t>
            </w:r>
          </w:p>
        </w:tc>
      </w:tr>
    </w:tbl>
    <w:p w:rsidR="007B0A67" w:rsidRDefault="007B0A67" w:rsidP="007B0A67">
      <w:pPr>
        <w:rPr>
          <w:rFonts w:ascii="Calibri" w:hAnsi="Calibri"/>
        </w:rPr>
      </w:pPr>
    </w:p>
    <w:p w:rsidR="007B0A67" w:rsidRDefault="00662EB4" w:rsidP="007B0A67">
      <w:pPr>
        <w:rPr>
          <w:rFonts w:ascii="Calibri" w:hAnsi="Calibri"/>
          <w:b/>
          <w:sz w:val="20"/>
          <w:szCs w:val="20"/>
        </w:rPr>
      </w:pPr>
      <w:r w:rsidRPr="00662EB4">
        <w:rPr>
          <w:rFonts w:ascii="Calibri" w:hAnsi="Calibri"/>
          <w:b/>
          <w:sz w:val="20"/>
          <w:szCs w:val="20"/>
        </w:rPr>
        <w:t>Nye mærkede kommunale bygninger i perioden 2009-2013.</w:t>
      </w:r>
    </w:p>
    <w:p w:rsidR="00BB3571" w:rsidRDefault="00BB3571" w:rsidP="007B0A67">
      <w:pPr>
        <w:rPr>
          <w:rFonts w:ascii="Calibri" w:hAnsi="Calibri"/>
          <w:b/>
          <w:sz w:val="20"/>
          <w:szCs w:val="20"/>
        </w:rPr>
      </w:pPr>
    </w:p>
    <w:p w:rsidR="00BB3571" w:rsidRPr="00BB3571" w:rsidRDefault="00BB3571" w:rsidP="007B0A67">
      <w:pPr>
        <w:rPr>
          <w:rFonts w:ascii="Calibri" w:hAnsi="Calibri"/>
          <w:sz w:val="20"/>
          <w:szCs w:val="20"/>
        </w:rPr>
      </w:pPr>
      <w:r w:rsidRPr="00BB3571">
        <w:rPr>
          <w:rFonts w:ascii="Calibri" w:hAnsi="Calibri"/>
          <w:sz w:val="20"/>
          <w:szCs w:val="20"/>
        </w:rPr>
        <w:t xml:space="preserve">Nedenfor </w:t>
      </w:r>
      <w:r>
        <w:rPr>
          <w:rFonts w:ascii="Calibri" w:hAnsi="Calibri"/>
          <w:sz w:val="20"/>
          <w:szCs w:val="20"/>
        </w:rPr>
        <w:t>vises</w:t>
      </w:r>
      <w:r w:rsidRPr="00BB3571">
        <w:rPr>
          <w:rFonts w:ascii="Calibri" w:hAnsi="Calibri"/>
          <w:sz w:val="20"/>
          <w:szCs w:val="20"/>
        </w:rPr>
        <w:t xml:space="preserve"> en fordeling af de kommunale bygninger pr kommune. I alt er der God Adgang mærke</w:t>
      </w:r>
      <w:r>
        <w:rPr>
          <w:rFonts w:ascii="Calibri" w:hAnsi="Calibri"/>
          <w:sz w:val="20"/>
          <w:szCs w:val="20"/>
        </w:rPr>
        <w:t>de</w:t>
      </w:r>
      <w:r w:rsidRPr="00BB3571">
        <w:rPr>
          <w:rFonts w:ascii="Calibri" w:hAnsi="Calibri"/>
          <w:sz w:val="20"/>
          <w:szCs w:val="20"/>
        </w:rPr>
        <w:t xml:space="preserve"> steder i 23 kommune. </w:t>
      </w:r>
    </w:p>
    <w:p w:rsidR="00BB3571" w:rsidRPr="00662EB4" w:rsidRDefault="00BB3571" w:rsidP="007B0A67">
      <w:pPr>
        <w:rPr>
          <w:rFonts w:ascii="Calibri" w:hAnsi="Calibri"/>
          <w:b/>
          <w:sz w:val="20"/>
          <w:szCs w:val="20"/>
        </w:rPr>
      </w:pPr>
    </w:p>
    <w:tbl>
      <w:tblPr>
        <w:tblW w:w="3915" w:type="dxa"/>
        <w:tblInd w:w="55" w:type="dxa"/>
        <w:tblCellMar>
          <w:left w:w="70" w:type="dxa"/>
          <w:right w:w="70" w:type="dxa"/>
        </w:tblCellMar>
        <w:tblLook w:val="04A0" w:firstRow="1" w:lastRow="0" w:firstColumn="1" w:lastColumn="0" w:noHBand="0" w:noVBand="1"/>
      </w:tblPr>
      <w:tblGrid>
        <w:gridCol w:w="2040"/>
        <w:gridCol w:w="1875"/>
      </w:tblGrid>
      <w:tr w:rsidR="00547AAF" w:rsidRPr="00860780" w:rsidTr="00547AAF">
        <w:trPr>
          <w:trHeight w:val="915"/>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 </w:t>
            </w:r>
            <w:r>
              <w:rPr>
                <w:rFonts w:asciiTheme="minorHAnsi" w:hAnsiTheme="minorHAnsi"/>
                <w:color w:val="000000"/>
                <w:sz w:val="20"/>
                <w:szCs w:val="20"/>
              </w:rPr>
              <w:t>Kommuner</w:t>
            </w:r>
          </w:p>
        </w:tc>
        <w:tc>
          <w:tcPr>
            <w:tcW w:w="1875" w:type="dxa"/>
            <w:tcBorders>
              <w:top w:val="single" w:sz="4" w:space="0" w:color="auto"/>
              <w:left w:val="nil"/>
              <w:bottom w:val="single" w:sz="4" w:space="0" w:color="auto"/>
              <w:right w:val="single" w:sz="4" w:space="0" w:color="auto"/>
            </w:tcBorders>
            <w:shd w:val="clear" w:color="auto" w:fill="auto"/>
            <w:vAlign w:val="bottom"/>
            <w:hideMark/>
          </w:tcPr>
          <w:p w:rsidR="00547AAF" w:rsidRPr="00860780" w:rsidRDefault="00BB3571" w:rsidP="00E4321A">
            <w:pPr>
              <w:rPr>
                <w:rFonts w:asciiTheme="minorHAnsi" w:hAnsiTheme="minorHAnsi"/>
                <w:color w:val="000000"/>
                <w:sz w:val="20"/>
                <w:szCs w:val="20"/>
              </w:rPr>
            </w:pPr>
            <w:r>
              <w:rPr>
                <w:rFonts w:asciiTheme="minorHAnsi" w:hAnsiTheme="minorHAnsi"/>
                <w:color w:val="000000"/>
                <w:sz w:val="20"/>
                <w:szCs w:val="20"/>
              </w:rPr>
              <w:t>B</w:t>
            </w:r>
            <w:r w:rsidR="00547AAF" w:rsidRPr="00860780">
              <w:rPr>
                <w:rFonts w:asciiTheme="minorHAnsi" w:hAnsiTheme="minorHAnsi"/>
                <w:color w:val="000000"/>
                <w:sz w:val="20"/>
                <w:szCs w:val="20"/>
              </w:rPr>
              <w:t>ygninger mærket</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Ballerup</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1</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Frederiksberg</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6</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Hillerød</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17</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Gentofte</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34</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Glostrup</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3</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Furesø</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34</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Greve</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20</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Lolland</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1</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København</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117</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Næstved</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30</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Odsherred</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37</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lastRenderedPageBreak/>
              <w:t>Fåborg-Midtfyn</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16</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Nyborg</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21</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Odense</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2</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Svendborg</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2</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Syddjurs</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15</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Århus</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6</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Odder</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7</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Thisted</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7</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Skive</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1</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Allerød</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12</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Lejre</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547AAF" w:rsidP="00E4321A">
            <w:pPr>
              <w:jc w:val="right"/>
              <w:rPr>
                <w:rFonts w:asciiTheme="minorHAnsi" w:hAnsiTheme="minorHAnsi"/>
                <w:color w:val="000000"/>
                <w:sz w:val="20"/>
                <w:szCs w:val="20"/>
              </w:rPr>
            </w:pPr>
            <w:r w:rsidRPr="00860780">
              <w:rPr>
                <w:rFonts w:asciiTheme="minorHAnsi" w:hAnsiTheme="minorHAnsi"/>
                <w:color w:val="000000"/>
                <w:sz w:val="20"/>
                <w:szCs w:val="20"/>
              </w:rPr>
              <w:t>24</w:t>
            </w:r>
          </w:p>
        </w:tc>
      </w:tr>
      <w:tr w:rsidR="00547AAF" w:rsidRPr="00860780" w:rsidTr="00547AAF">
        <w:trPr>
          <w:trHeight w:val="288"/>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547AAF" w:rsidRPr="00860780" w:rsidRDefault="00547AAF" w:rsidP="00E4321A">
            <w:pPr>
              <w:rPr>
                <w:rFonts w:asciiTheme="minorHAnsi" w:hAnsiTheme="minorHAnsi"/>
                <w:color w:val="000000"/>
                <w:sz w:val="20"/>
                <w:szCs w:val="20"/>
              </w:rPr>
            </w:pPr>
            <w:r w:rsidRPr="00860780">
              <w:rPr>
                <w:rFonts w:asciiTheme="minorHAnsi" w:hAnsiTheme="minorHAnsi"/>
                <w:color w:val="000000"/>
                <w:sz w:val="20"/>
                <w:szCs w:val="20"/>
              </w:rPr>
              <w:t> </w:t>
            </w:r>
          </w:p>
        </w:tc>
        <w:tc>
          <w:tcPr>
            <w:tcW w:w="1875" w:type="dxa"/>
            <w:tcBorders>
              <w:top w:val="nil"/>
              <w:left w:val="nil"/>
              <w:bottom w:val="single" w:sz="4" w:space="0" w:color="auto"/>
              <w:right w:val="single" w:sz="4" w:space="0" w:color="auto"/>
            </w:tcBorders>
            <w:shd w:val="clear" w:color="auto" w:fill="auto"/>
            <w:noWrap/>
            <w:vAlign w:val="bottom"/>
            <w:hideMark/>
          </w:tcPr>
          <w:p w:rsidR="00547AAF" w:rsidRPr="00860780" w:rsidRDefault="001F20F5" w:rsidP="00E4321A">
            <w:pPr>
              <w:jc w:val="right"/>
              <w:rPr>
                <w:rFonts w:asciiTheme="minorHAnsi" w:hAnsiTheme="minorHAnsi"/>
                <w:color w:val="000000"/>
                <w:sz w:val="20"/>
                <w:szCs w:val="20"/>
              </w:rPr>
            </w:pPr>
            <w:r>
              <w:rPr>
                <w:rFonts w:asciiTheme="minorHAnsi" w:hAnsiTheme="minorHAnsi"/>
                <w:color w:val="000000"/>
                <w:sz w:val="20"/>
                <w:szCs w:val="20"/>
              </w:rPr>
              <w:t>415</w:t>
            </w:r>
          </w:p>
        </w:tc>
      </w:tr>
    </w:tbl>
    <w:p w:rsidR="0042650E" w:rsidRDefault="0042650E" w:rsidP="002B0323">
      <w:pPr>
        <w:pStyle w:val="Overskrift2"/>
      </w:pPr>
    </w:p>
    <w:p w:rsidR="002B0323" w:rsidRDefault="002B0323" w:rsidP="002B0323">
      <w:pPr>
        <w:pStyle w:val="Overskrift2"/>
      </w:pPr>
      <w:bookmarkStart w:id="3" w:name="_Toc381001824"/>
      <w:r>
        <w:t>2. Samarbejdet med kommunerne i 201</w:t>
      </w:r>
      <w:r w:rsidR="001F20F5">
        <w:t>3</w:t>
      </w:r>
      <w:bookmarkEnd w:id="3"/>
    </w:p>
    <w:p w:rsidR="00F648D4" w:rsidRDefault="00022A9D" w:rsidP="007B0A67">
      <w:pPr>
        <w:rPr>
          <w:rFonts w:ascii="Calibri" w:hAnsi="Calibri"/>
        </w:rPr>
      </w:pPr>
      <w:r>
        <w:rPr>
          <w:rFonts w:ascii="Calibri" w:hAnsi="Calibri"/>
        </w:rPr>
        <w:t xml:space="preserve">8 nye </w:t>
      </w:r>
      <w:r w:rsidR="001F20F5">
        <w:rPr>
          <w:rFonts w:ascii="Calibri" w:hAnsi="Calibri"/>
        </w:rPr>
        <w:t xml:space="preserve">kommuner </w:t>
      </w:r>
      <w:r>
        <w:rPr>
          <w:rFonts w:ascii="Calibri" w:hAnsi="Calibri"/>
        </w:rPr>
        <w:t>i</w:t>
      </w:r>
      <w:r w:rsidR="009A5B21">
        <w:rPr>
          <w:rFonts w:ascii="Calibri" w:hAnsi="Calibri"/>
        </w:rPr>
        <w:t xml:space="preserve">ndgik </w:t>
      </w:r>
      <w:r>
        <w:rPr>
          <w:rFonts w:ascii="Calibri" w:hAnsi="Calibri"/>
        </w:rPr>
        <w:t xml:space="preserve">i 2013 et </w:t>
      </w:r>
      <w:r w:rsidR="009A5B21">
        <w:rPr>
          <w:rFonts w:ascii="Calibri" w:hAnsi="Calibri"/>
        </w:rPr>
        <w:t>samarbejde med Go</w:t>
      </w:r>
      <w:r w:rsidR="001F20F5">
        <w:rPr>
          <w:rFonts w:ascii="Calibri" w:hAnsi="Calibri"/>
        </w:rPr>
        <w:t>d Adgang</w:t>
      </w:r>
      <w:r>
        <w:rPr>
          <w:rFonts w:ascii="Calibri" w:hAnsi="Calibri"/>
        </w:rPr>
        <w:t>.</w:t>
      </w:r>
    </w:p>
    <w:p w:rsidR="00493A0B" w:rsidRDefault="00493A0B" w:rsidP="005B198D">
      <w:pPr>
        <w:pStyle w:val="Overskrift3"/>
      </w:pPr>
      <w:bookmarkStart w:id="4" w:name="_Toc381001825"/>
      <w:r>
        <w:t>Syddjurs Kommune</w:t>
      </w:r>
      <w:bookmarkEnd w:id="4"/>
    </w:p>
    <w:p w:rsidR="00493A0B" w:rsidRPr="00C046E1" w:rsidRDefault="00C046E1" w:rsidP="00493A0B">
      <w:pPr>
        <w:rPr>
          <w:rFonts w:asciiTheme="minorHAnsi" w:hAnsiTheme="minorHAnsi"/>
        </w:rPr>
      </w:pPr>
      <w:r w:rsidRPr="00C046E1">
        <w:rPr>
          <w:rFonts w:asciiTheme="minorHAnsi" w:hAnsiTheme="minorHAnsi"/>
        </w:rPr>
        <w:t>Syddjurs kommune har fået God</w:t>
      </w:r>
      <w:r w:rsidR="00BB3571">
        <w:rPr>
          <w:rFonts w:asciiTheme="minorHAnsi" w:hAnsiTheme="minorHAnsi"/>
        </w:rPr>
        <w:t xml:space="preserve"> A</w:t>
      </w:r>
      <w:r w:rsidRPr="00C046E1">
        <w:rPr>
          <w:rFonts w:asciiTheme="minorHAnsi" w:hAnsiTheme="minorHAnsi"/>
        </w:rPr>
        <w:t xml:space="preserve">dgang mærket 15 steder. Biblioteker og </w:t>
      </w:r>
      <w:r>
        <w:rPr>
          <w:rFonts w:asciiTheme="minorHAnsi" w:hAnsiTheme="minorHAnsi"/>
        </w:rPr>
        <w:t>kultur/</w:t>
      </w:r>
      <w:r w:rsidRPr="00C046E1">
        <w:rPr>
          <w:rFonts w:asciiTheme="minorHAnsi" w:hAnsiTheme="minorHAnsi"/>
        </w:rPr>
        <w:t>aktivit</w:t>
      </w:r>
      <w:r>
        <w:rPr>
          <w:rFonts w:asciiTheme="minorHAnsi" w:hAnsiTheme="minorHAnsi"/>
        </w:rPr>
        <w:t>etshuse, offentlig forvaltning,</w:t>
      </w:r>
      <w:r w:rsidRPr="00C046E1">
        <w:rPr>
          <w:rFonts w:asciiTheme="minorHAnsi" w:hAnsiTheme="minorHAnsi"/>
        </w:rPr>
        <w:t xml:space="preserve"> et par offentlige toiletter og </w:t>
      </w:r>
      <w:r>
        <w:rPr>
          <w:rFonts w:asciiTheme="minorHAnsi" w:hAnsiTheme="minorHAnsi"/>
        </w:rPr>
        <w:t xml:space="preserve">en </w:t>
      </w:r>
      <w:r w:rsidRPr="00C046E1">
        <w:rPr>
          <w:rFonts w:asciiTheme="minorHAnsi" w:hAnsiTheme="minorHAnsi"/>
        </w:rPr>
        <w:t xml:space="preserve">strand var blandt de prioriterede steder. </w:t>
      </w:r>
      <w:r>
        <w:rPr>
          <w:rFonts w:asciiTheme="minorHAnsi" w:hAnsiTheme="minorHAnsi"/>
        </w:rPr>
        <w:t xml:space="preserve">Medarbejderne i teknisk forvaltning har arbejdet målrettet med de rapporter over tilgængeligheden, som er et af resultaterne af en mærkning, og lavet en plan for hvilke tilgængelighedsforbedringer der skulle prioriteres i det kommende arbejde. Planen har bl.a. dannet grundlag for en ansøgning til energistyrelsens tilgængelighedspulje. </w:t>
      </w:r>
    </w:p>
    <w:p w:rsidR="001F20F5" w:rsidRDefault="001F20F5" w:rsidP="005B198D">
      <w:pPr>
        <w:pStyle w:val="Overskrift3"/>
      </w:pPr>
      <w:bookmarkStart w:id="5" w:name="_Toc381001826"/>
      <w:r>
        <w:t>Næstved kommune</w:t>
      </w:r>
      <w:bookmarkEnd w:id="5"/>
    </w:p>
    <w:p w:rsidR="001F20F5" w:rsidRDefault="009A5B21" w:rsidP="007B0A67">
      <w:pPr>
        <w:rPr>
          <w:rFonts w:ascii="Calibri" w:hAnsi="Calibri"/>
        </w:rPr>
      </w:pPr>
      <w:r>
        <w:rPr>
          <w:rFonts w:ascii="Calibri" w:hAnsi="Calibri"/>
        </w:rPr>
        <w:t>Næstved Kommune valgte af få God Adgang mærket 30 bygninger indenfor kategorierne sport og kultur samt offentlig forvaltning. Det har været vigtigt for kommunen at borgerne og de</w:t>
      </w:r>
      <w:r w:rsidR="00BB3571">
        <w:rPr>
          <w:rFonts w:ascii="Calibri" w:hAnsi="Calibri"/>
        </w:rPr>
        <w:t>,</w:t>
      </w:r>
      <w:r>
        <w:rPr>
          <w:rFonts w:ascii="Calibri" w:hAnsi="Calibri"/>
        </w:rPr>
        <w:t xml:space="preserve"> der gæster området</w:t>
      </w:r>
      <w:r w:rsidR="00BB3571">
        <w:rPr>
          <w:rFonts w:ascii="Calibri" w:hAnsi="Calibri"/>
        </w:rPr>
        <w:t>,</w:t>
      </w:r>
      <w:r>
        <w:rPr>
          <w:rFonts w:ascii="Calibri" w:hAnsi="Calibri"/>
        </w:rPr>
        <w:t xml:space="preserve"> kan få information om adgangsforholdene. Næstved har et stort opland for både deres sportsfaciliteter og kulturtilbud. Næstved kommune har ønsket sig et overblik over tilgængeligheden for dermed på sigt at kunne forbedre nogle af forholdene på udvalgte bygninger. </w:t>
      </w:r>
    </w:p>
    <w:p w:rsidR="001F20F5" w:rsidRDefault="001F20F5" w:rsidP="005B198D">
      <w:pPr>
        <w:pStyle w:val="Overskrift3"/>
      </w:pPr>
      <w:bookmarkStart w:id="6" w:name="_Toc381001827"/>
      <w:r>
        <w:t>Greve kommune</w:t>
      </w:r>
      <w:bookmarkEnd w:id="6"/>
    </w:p>
    <w:p w:rsidR="009A5B21" w:rsidRDefault="009A5B21" w:rsidP="007B0A67">
      <w:pPr>
        <w:rPr>
          <w:rFonts w:ascii="Calibri" w:hAnsi="Calibri"/>
        </w:rPr>
      </w:pPr>
      <w:r>
        <w:rPr>
          <w:rFonts w:ascii="Calibri" w:hAnsi="Calibri"/>
        </w:rPr>
        <w:t xml:space="preserve">Greve kommune fik registreret 20 bygninger. Alle kommunens biblioteker, sportshaller, borgerhuse og pensionistcentre samt Greve Rådhus, Greve </w:t>
      </w:r>
      <w:proofErr w:type="spellStart"/>
      <w:r>
        <w:rPr>
          <w:rFonts w:ascii="Calibri" w:hAnsi="Calibri"/>
        </w:rPr>
        <w:t>Videnscenter</w:t>
      </w:r>
      <w:proofErr w:type="spellEnd"/>
      <w:r>
        <w:rPr>
          <w:rFonts w:ascii="Calibri" w:hAnsi="Calibri"/>
        </w:rPr>
        <w:t xml:space="preserve"> og Greve museum. Greve kommune havde afsat midler til tilgængelighedsforbedringer </w:t>
      </w:r>
      <w:r w:rsidR="00B01F77">
        <w:rPr>
          <w:rFonts w:ascii="Calibri" w:hAnsi="Calibri"/>
        </w:rPr>
        <w:t xml:space="preserve">i 2013 </w:t>
      </w:r>
      <w:r>
        <w:rPr>
          <w:rFonts w:ascii="Calibri" w:hAnsi="Calibri"/>
        </w:rPr>
        <w:t>og mærkningen var en del af arbejdet med prioriteringen af hvilke forbedringer, der skulle prioriteres.</w:t>
      </w:r>
    </w:p>
    <w:p w:rsidR="001F20F5" w:rsidRDefault="001F20F5" w:rsidP="005B198D">
      <w:pPr>
        <w:pStyle w:val="Overskrift3"/>
      </w:pPr>
      <w:bookmarkStart w:id="7" w:name="_Toc381001828"/>
      <w:r>
        <w:t>Hillerød Kommune</w:t>
      </w:r>
      <w:bookmarkEnd w:id="7"/>
    </w:p>
    <w:p w:rsidR="001F20F5" w:rsidRDefault="009A5B21" w:rsidP="007B0A67">
      <w:pPr>
        <w:rPr>
          <w:rFonts w:ascii="Calibri" w:hAnsi="Calibri"/>
        </w:rPr>
      </w:pPr>
      <w:r>
        <w:rPr>
          <w:rFonts w:ascii="Calibri" w:hAnsi="Calibri"/>
        </w:rPr>
        <w:t>I Hillerød kommune har man valgt at få registreret 10 valgsteder forud for kommunevalget og dertil 7 andre steder med kulturelle formål og offentlig forvaltning. Det var Hillerød handicapråd</w:t>
      </w:r>
      <w:r w:rsidR="00E4321A">
        <w:rPr>
          <w:rFonts w:ascii="Calibri" w:hAnsi="Calibri"/>
        </w:rPr>
        <w:t>,</w:t>
      </w:r>
      <w:r>
        <w:rPr>
          <w:rFonts w:ascii="Calibri" w:hAnsi="Calibri"/>
        </w:rPr>
        <w:t xml:space="preserve"> der to initiativ til samarbejdet</w:t>
      </w:r>
      <w:r w:rsidR="00E4321A">
        <w:rPr>
          <w:rFonts w:ascii="Calibri" w:hAnsi="Calibri"/>
        </w:rPr>
        <w:t xml:space="preserve"> </w:t>
      </w:r>
      <w:r w:rsidR="00B01F77">
        <w:rPr>
          <w:rFonts w:ascii="Calibri" w:hAnsi="Calibri"/>
        </w:rPr>
        <w:t>med G</w:t>
      </w:r>
      <w:r>
        <w:rPr>
          <w:rFonts w:ascii="Calibri" w:hAnsi="Calibri"/>
        </w:rPr>
        <w:t>od Adgang og efterfølgende er kon</w:t>
      </w:r>
      <w:r w:rsidR="00B01F77">
        <w:rPr>
          <w:rFonts w:ascii="Calibri" w:hAnsi="Calibri"/>
        </w:rPr>
        <w:t>takten overdraget til Hillerød E</w:t>
      </w:r>
      <w:r>
        <w:rPr>
          <w:rFonts w:ascii="Calibri" w:hAnsi="Calibri"/>
        </w:rPr>
        <w:t>jendomme</w:t>
      </w:r>
      <w:r w:rsidR="00E4321A">
        <w:rPr>
          <w:rFonts w:ascii="Calibri" w:hAnsi="Calibri"/>
        </w:rPr>
        <w:t>,</w:t>
      </w:r>
      <w:r>
        <w:rPr>
          <w:rFonts w:ascii="Calibri" w:hAnsi="Calibri"/>
        </w:rPr>
        <w:t xml:space="preserve"> hvor God Adgang har en fast kontaktperson</w:t>
      </w:r>
      <w:r w:rsidR="00E4321A">
        <w:rPr>
          <w:rFonts w:ascii="Calibri" w:hAnsi="Calibri"/>
        </w:rPr>
        <w:t>,</w:t>
      </w:r>
      <w:r>
        <w:rPr>
          <w:rFonts w:ascii="Calibri" w:hAnsi="Calibri"/>
        </w:rPr>
        <w:t xml:space="preserve"> som står for den fortsatte koordinering og fokus på tilgængelighedsforbedringer i de prioriterede bygninger. </w:t>
      </w:r>
      <w:r w:rsidR="00E4321A">
        <w:rPr>
          <w:rFonts w:ascii="Calibri" w:hAnsi="Calibri"/>
        </w:rPr>
        <w:t xml:space="preserve">Hillerød Kommune vil prioritere tilgængelighedsarbejdet og vil løbende </w:t>
      </w:r>
      <w:proofErr w:type="spellStart"/>
      <w:r w:rsidR="00E4321A">
        <w:rPr>
          <w:rFonts w:ascii="Calibri" w:hAnsi="Calibri"/>
        </w:rPr>
        <w:t>indtænke</w:t>
      </w:r>
      <w:proofErr w:type="spellEnd"/>
      <w:r w:rsidR="00E4321A">
        <w:rPr>
          <w:rFonts w:ascii="Calibri" w:hAnsi="Calibri"/>
        </w:rPr>
        <w:t xml:space="preserve"> tiltag i kommende budgetter og planer. </w:t>
      </w:r>
    </w:p>
    <w:p w:rsidR="001F20F5" w:rsidRDefault="001F20F5" w:rsidP="005B198D">
      <w:pPr>
        <w:pStyle w:val="Overskrift3"/>
      </w:pPr>
      <w:bookmarkStart w:id="8" w:name="_Toc381001829"/>
      <w:r>
        <w:lastRenderedPageBreak/>
        <w:t>Thisted Kommune</w:t>
      </w:r>
      <w:bookmarkEnd w:id="8"/>
    </w:p>
    <w:p w:rsidR="00E4321A" w:rsidRDefault="00E4321A" w:rsidP="007B0A67">
      <w:pPr>
        <w:rPr>
          <w:rFonts w:ascii="Calibri" w:hAnsi="Calibri"/>
        </w:rPr>
      </w:pPr>
      <w:r>
        <w:rPr>
          <w:rFonts w:ascii="Calibri" w:hAnsi="Calibri"/>
        </w:rPr>
        <w:t xml:space="preserve">I Thisted kommune er 7 steder God Adgang mærket - 3 bygninger og 4 udearealer. Thisted Kommune har nogle spændende planer for udviklingen Nr. Vorupør, Klitmøller og området ved Hanstholm Fyr. Tilgængeligheden spiller en vigtig rolle i de fremtidige planer. God Adgang mærkningen af bl.a. strandpromenaden i Nr. Vorupør er en del af de kommende planer for et nyt </w:t>
      </w:r>
      <w:proofErr w:type="spellStart"/>
      <w:r>
        <w:rPr>
          <w:rFonts w:ascii="Calibri" w:hAnsi="Calibri"/>
        </w:rPr>
        <w:t>havbad</w:t>
      </w:r>
      <w:proofErr w:type="spellEnd"/>
      <w:r>
        <w:rPr>
          <w:rFonts w:ascii="Calibri" w:hAnsi="Calibri"/>
        </w:rPr>
        <w:t xml:space="preserve">, hvor der skal etableres mulighed for aktiviteter på og i vandet for flere (udover surfere) og herunder også bademuligheder og aktiviteter på vandet for mennesker med funktionsnedsættelse.  I God Adgang vil vi se frem til at </w:t>
      </w:r>
      <w:r w:rsidR="003538F1">
        <w:rPr>
          <w:rFonts w:ascii="Calibri" w:hAnsi="Calibri"/>
        </w:rPr>
        <w:t xml:space="preserve">få lov til at bidrage til projekternes videre udvikling. </w:t>
      </w:r>
    </w:p>
    <w:p w:rsidR="001F20F5" w:rsidRDefault="001F20F5" w:rsidP="005B198D">
      <w:pPr>
        <w:pStyle w:val="Overskrift3"/>
      </w:pPr>
      <w:bookmarkStart w:id="9" w:name="_Toc381001830"/>
      <w:r>
        <w:t>Odder Kommune</w:t>
      </w:r>
      <w:bookmarkEnd w:id="9"/>
    </w:p>
    <w:p w:rsidR="003538F1" w:rsidRDefault="003538F1" w:rsidP="007B0A67">
      <w:pPr>
        <w:rPr>
          <w:rFonts w:ascii="Calibri" w:hAnsi="Calibri"/>
        </w:rPr>
      </w:pPr>
      <w:r>
        <w:rPr>
          <w:rFonts w:ascii="Calibri" w:hAnsi="Calibri"/>
        </w:rPr>
        <w:t xml:space="preserve">Odder kommune har </w:t>
      </w:r>
      <w:r w:rsidR="005B198D">
        <w:rPr>
          <w:rFonts w:ascii="Calibri" w:hAnsi="Calibri"/>
        </w:rPr>
        <w:t>valgt at få gennemgået tilgængeligheden til de</w:t>
      </w:r>
      <w:r>
        <w:rPr>
          <w:rFonts w:ascii="Calibri" w:hAnsi="Calibri"/>
        </w:rPr>
        <w:t xml:space="preserve"> borgerrettede tilbud</w:t>
      </w:r>
      <w:r w:rsidR="005B198D">
        <w:rPr>
          <w:rFonts w:ascii="Calibri" w:hAnsi="Calibri"/>
        </w:rPr>
        <w:t>,</w:t>
      </w:r>
      <w:r>
        <w:rPr>
          <w:rFonts w:ascii="Calibri" w:hAnsi="Calibri"/>
        </w:rPr>
        <w:t xml:space="preserve"> som rådhuset, jobcenter, borgerservice og de nye funktioner i Vitapark (det gamle Odder sygehus) som Børn- og familie</w:t>
      </w:r>
      <w:r w:rsidR="005B198D">
        <w:rPr>
          <w:rFonts w:ascii="Calibri" w:hAnsi="Calibri"/>
        </w:rPr>
        <w:t xml:space="preserve">centeret, visitationen, genoptræningscenteret, alkoholrådgivningen og jobcenterets kursusafdeling. Til foråret, når strandene åbner, skal 5 strandadgange God Adgang mærkes. </w:t>
      </w:r>
    </w:p>
    <w:p w:rsidR="001F20F5" w:rsidRDefault="001F20F5" w:rsidP="005B198D">
      <w:pPr>
        <w:pStyle w:val="Overskrift3"/>
      </w:pPr>
      <w:bookmarkStart w:id="10" w:name="_Toc381001831"/>
      <w:r>
        <w:t>Lejre Kommune</w:t>
      </w:r>
      <w:bookmarkEnd w:id="10"/>
    </w:p>
    <w:p w:rsidR="001F20F5" w:rsidRDefault="005B198D" w:rsidP="007B0A67">
      <w:pPr>
        <w:rPr>
          <w:rFonts w:ascii="Calibri" w:hAnsi="Calibri"/>
        </w:rPr>
      </w:pPr>
      <w:r>
        <w:rPr>
          <w:rFonts w:ascii="Calibri" w:hAnsi="Calibri"/>
        </w:rPr>
        <w:t>Lejre Kommune har i en del år arbejdet med tilgængelighedsforbedringer både i kommunens bygninger og udearealer. Nu er tiden kommet til at få disse bygninger God Adgang mærket, så man også kan informere om tilgængeligheden til disse steder. Samtidig har kommunen valgt at få registreret nogle af de bygninger, der står for tur i de kommende år, for dermed at få input til hvad der bør prioriteres. Lejre kommunes bygninger bliver først færdig registreret i 2014 hvorefter de kan findes på godadgang.dk.</w:t>
      </w:r>
    </w:p>
    <w:p w:rsidR="00022A9D" w:rsidRDefault="00022A9D" w:rsidP="007B0A67">
      <w:pPr>
        <w:rPr>
          <w:rFonts w:ascii="Calibri" w:hAnsi="Calibri"/>
        </w:rPr>
      </w:pPr>
    </w:p>
    <w:p w:rsidR="00022A9D" w:rsidRDefault="00022A9D" w:rsidP="00022A9D">
      <w:pPr>
        <w:pStyle w:val="Overskrift3"/>
      </w:pPr>
      <w:bookmarkStart w:id="11" w:name="_Toc381001832"/>
      <w:r>
        <w:t>Nyborg kommune</w:t>
      </w:r>
      <w:bookmarkEnd w:id="11"/>
    </w:p>
    <w:p w:rsidR="00022A9D" w:rsidRDefault="00022A9D" w:rsidP="007B0A67">
      <w:pPr>
        <w:rPr>
          <w:rFonts w:ascii="Calibri" w:hAnsi="Calibri"/>
        </w:rPr>
      </w:pPr>
      <w:r>
        <w:rPr>
          <w:rFonts w:ascii="Calibri" w:hAnsi="Calibri"/>
        </w:rPr>
        <w:t>Nyborg kommune har i tæt samarbejde med Nyborg kommunes handicapråd bedt om at få God Adgang mærket 21 steder. Heriblandt sportsfaciliteter, et par skoler, aktivitetshuse og andre steder</w:t>
      </w:r>
      <w:r w:rsidR="00B01F77">
        <w:rPr>
          <w:rFonts w:ascii="Calibri" w:hAnsi="Calibri"/>
        </w:rPr>
        <w:t>,</w:t>
      </w:r>
      <w:r>
        <w:rPr>
          <w:rFonts w:ascii="Calibri" w:hAnsi="Calibri"/>
        </w:rPr>
        <w:t xml:space="preserve"> hvor borgerne i Nyborg samles. Opgaven er i gang og forventes først afsluttet og klar på godadgang.dk i starten af 2014.</w:t>
      </w:r>
    </w:p>
    <w:p w:rsidR="00022A9D" w:rsidRDefault="00022A9D" w:rsidP="007B0A67">
      <w:pPr>
        <w:rPr>
          <w:rFonts w:ascii="Calibri" w:hAnsi="Calibri"/>
        </w:rPr>
      </w:pPr>
      <w:r>
        <w:rPr>
          <w:rFonts w:ascii="Calibri" w:hAnsi="Calibri"/>
        </w:rPr>
        <w:t xml:space="preserve"> </w:t>
      </w:r>
    </w:p>
    <w:p w:rsidR="001F20F5" w:rsidRDefault="001F20F5" w:rsidP="007B0A67">
      <w:pPr>
        <w:rPr>
          <w:rFonts w:ascii="Calibri" w:hAnsi="Calibri"/>
        </w:rPr>
      </w:pPr>
    </w:p>
    <w:p w:rsidR="002B0323" w:rsidRDefault="00764C97" w:rsidP="002B0323">
      <w:pPr>
        <w:pStyle w:val="Overskrift2"/>
      </w:pPr>
      <w:bookmarkStart w:id="12" w:name="_Toc381001833"/>
      <w:r>
        <w:t xml:space="preserve">3. </w:t>
      </w:r>
      <w:r w:rsidR="002B0323">
        <w:t>Nye samarbejdspartnere i 201</w:t>
      </w:r>
      <w:r w:rsidR="001F20F5">
        <w:t>3</w:t>
      </w:r>
      <w:bookmarkEnd w:id="12"/>
    </w:p>
    <w:p w:rsidR="001E0C07" w:rsidRPr="005A50A4" w:rsidRDefault="00764C97" w:rsidP="001E0C07">
      <w:pPr>
        <w:pStyle w:val="Overskrift3"/>
      </w:pPr>
      <w:bookmarkStart w:id="13" w:name="_Toc381001834"/>
      <w:r>
        <w:t xml:space="preserve">Nyt samarbejde med </w:t>
      </w:r>
      <w:r w:rsidR="001F20F5">
        <w:t>Scandlines</w:t>
      </w:r>
      <w:bookmarkEnd w:id="13"/>
    </w:p>
    <w:p w:rsidR="001E0C07" w:rsidRPr="002B0323" w:rsidRDefault="002B0323" w:rsidP="001E0C07">
      <w:pPr>
        <w:rPr>
          <w:rFonts w:asciiTheme="minorHAnsi" w:hAnsiTheme="minorHAnsi"/>
        </w:rPr>
      </w:pPr>
      <w:r w:rsidRPr="002B0323">
        <w:rPr>
          <w:rFonts w:asciiTheme="minorHAnsi" w:hAnsiTheme="minorHAnsi"/>
        </w:rPr>
        <w:t>I samarbejde med Rederiforeningen</w:t>
      </w:r>
      <w:r w:rsidR="001F20F5">
        <w:rPr>
          <w:rFonts w:asciiTheme="minorHAnsi" w:hAnsiTheme="minorHAnsi"/>
        </w:rPr>
        <w:t>,</w:t>
      </w:r>
      <w:r w:rsidRPr="002B0323">
        <w:rPr>
          <w:rFonts w:asciiTheme="minorHAnsi" w:hAnsiTheme="minorHAnsi"/>
        </w:rPr>
        <w:t xml:space="preserve"> udvalgte rederier og repræsentanter for handicaporganisationerne </w:t>
      </w:r>
      <w:r w:rsidR="001F20F5">
        <w:rPr>
          <w:rFonts w:asciiTheme="minorHAnsi" w:hAnsiTheme="minorHAnsi"/>
        </w:rPr>
        <w:t>blev der i 2012 udviklet nye kategorier</w:t>
      </w:r>
      <w:r w:rsidRPr="002B0323">
        <w:rPr>
          <w:rFonts w:asciiTheme="minorHAnsi" w:hAnsiTheme="minorHAnsi"/>
        </w:rPr>
        <w:t xml:space="preserve">, så færger kan </w:t>
      </w:r>
      <w:r w:rsidR="00764C97">
        <w:rPr>
          <w:rFonts w:asciiTheme="minorHAnsi" w:hAnsiTheme="minorHAnsi"/>
        </w:rPr>
        <w:t>God A</w:t>
      </w:r>
      <w:r w:rsidRPr="002B0323">
        <w:rPr>
          <w:rFonts w:asciiTheme="minorHAnsi" w:hAnsiTheme="minorHAnsi"/>
        </w:rPr>
        <w:t>dgang mærkes og information om tilgængeligheden præsenteres på lige</w:t>
      </w:r>
      <w:r>
        <w:rPr>
          <w:rFonts w:asciiTheme="minorHAnsi" w:hAnsiTheme="minorHAnsi"/>
        </w:rPr>
        <w:t xml:space="preserve"> </w:t>
      </w:r>
      <w:r w:rsidRPr="002B0323">
        <w:rPr>
          <w:rFonts w:asciiTheme="minorHAnsi" w:hAnsiTheme="minorHAnsi"/>
        </w:rPr>
        <w:t>fod med andre offentlige steder</w:t>
      </w:r>
      <w:r>
        <w:rPr>
          <w:rFonts w:asciiTheme="minorHAnsi" w:hAnsiTheme="minorHAnsi"/>
        </w:rPr>
        <w:t>,</w:t>
      </w:r>
      <w:r w:rsidRPr="002B0323">
        <w:rPr>
          <w:rFonts w:asciiTheme="minorHAnsi" w:hAnsiTheme="minorHAnsi"/>
        </w:rPr>
        <w:t xml:space="preserve"> hvor mennesker skal kunne færdes. </w:t>
      </w:r>
      <w:r>
        <w:rPr>
          <w:rFonts w:asciiTheme="minorHAnsi" w:hAnsiTheme="minorHAnsi"/>
        </w:rPr>
        <w:t xml:space="preserve">I </w:t>
      </w:r>
      <w:r w:rsidR="001F20F5">
        <w:rPr>
          <w:rFonts w:asciiTheme="minorHAnsi" w:hAnsiTheme="minorHAnsi"/>
        </w:rPr>
        <w:t>2013 valgte Scandlines at få God Adgang mærket deres</w:t>
      </w:r>
      <w:r w:rsidR="00B01F77">
        <w:rPr>
          <w:rFonts w:asciiTheme="minorHAnsi" w:hAnsiTheme="minorHAnsi"/>
        </w:rPr>
        <w:t xml:space="preserve"> 3 færgeforbindelser, så man nu</w:t>
      </w:r>
      <w:r>
        <w:rPr>
          <w:rFonts w:asciiTheme="minorHAnsi" w:hAnsiTheme="minorHAnsi"/>
        </w:rPr>
        <w:t xml:space="preserve"> kan læse om tilgængeligheden til </w:t>
      </w:r>
      <w:r w:rsidR="001F20F5">
        <w:rPr>
          <w:rFonts w:asciiTheme="minorHAnsi" w:hAnsiTheme="minorHAnsi"/>
        </w:rPr>
        <w:t>Rødby-</w:t>
      </w:r>
      <w:proofErr w:type="spellStart"/>
      <w:r w:rsidR="001F20F5">
        <w:rPr>
          <w:rFonts w:asciiTheme="minorHAnsi" w:hAnsiTheme="minorHAnsi"/>
        </w:rPr>
        <w:t>Puttgarden</w:t>
      </w:r>
      <w:proofErr w:type="spellEnd"/>
      <w:r w:rsidR="001F20F5">
        <w:rPr>
          <w:rFonts w:asciiTheme="minorHAnsi" w:hAnsiTheme="minorHAnsi"/>
        </w:rPr>
        <w:t>, Gedser-Rostock og Helsingør-Heldingborg på godadgang.dk – på dansk, engelsk og tysk og både fra den danske side og den tyske/svenske side. D</w:t>
      </w:r>
      <w:r w:rsidR="00BA741F">
        <w:rPr>
          <w:rFonts w:asciiTheme="minorHAnsi" w:hAnsiTheme="minorHAnsi"/>
        </w:rPr>
        <w:t>ermed har de 5 færge</w:t>
      </w:r>
      <w:r w:rsidR="001F20F5">
        <w:rPr>
          <w:rFonts w:asciiTheme="minorHAnsi" w:hAnsiTheme="minorHAnsi"/>
        </w:rPr>
        <w:t>forbindelser</w:t>
      </w:r>
      <w:r w:rsidR="00BA741F">
        <w:rPr>
          <w:rFonts w:asciiTheme="minorHAnsi" w:hAnsiTheme="minorHAnsi"/>
        </w:rPr>
        <w:t>,</w:t>
      </w:r>
      <w:r w:rsidR="001F20F5">
        <w:rPr>
          <w:rFonts w:asciiTheme="minorHAnsi" w:hAnsiTheme="minorHAnsi"/>
        </w:rPr>
        <w:t xml:space="preserve"> </w:t>
      </w:r>
      <w:r w:rsidR="00BA741F">
        <w:rPr>
          <w:rFonts w:asciiTheme="minorHAnsi" w:hAnsiTheme="minorHAnsi"/>
        </w:rPr>
        <w:t xml:space="preserve">som rederiet Færgen fik God Adgang mærket i 2012, nu fået selskab af Scandlines færgerne, så der i alt er information om tilgængeligheden til 8 færgeforbindelser i og til Danmark på godadgang.dk. </w:t>
      </w:r>
    </w:p>
    <w:p w:rsidR="001E0C07" w:rsidRDefault="001E0C07" w:rsidP="001E0C07">
      <w:pPr>
        <w:rPr>
          <w:rFonts w:asciiTheme="minorHAnsi" w:hAnsiTheme="minorHAnsi"/>
        </w:rPr>
      </w:pPr>
    </w:p>
    <w:p w:rsidR="00022A9D" w:rsidRDefault="00022A9D" w:rsidP="00ED502C">
      <w:pPr>
        <w:pStyle w:val="Overskrift3"/>
      </w:pPr>
      <w:bookmarkStart w:id="14" w:name="_Toc381001835"/>
      <w:r>
        <w:lastRenderedPageBreak/>
        <w:t>Kulturministeriet</w:t>
      </w:r>
      <w:bookmarkEnd w:id="14"/>
    </w:p>
    <w:p w:rsidR="00022A9D" w:rsidRDefault="00022A9D" w:rsidP="001E0C07">
      <w:pPr>
        <w:rPr>
          <w:rFonts w:asciiTheme="minorHAnsi" w:hAnsiTheme="minorHAnsi"/>
        </w:rPr>
      </w:pPr>
      <w:r>
        <w:rPr>
          <w:rFonts w:asciiTheme="minorHAnsi" w:hAnsiTheme="minorHAnsi"/>
        </w:rPr>
        <w:t>I 2013 kunne vi rigtig glæde os over et nyt samarbejde med Kulturministeriet. Kulturminister Marianne Jelved opfordrede lige før sommerferien alle de statslige og statsanerkendte museer til at lade sig God Adgang</w:t>
      </w:r>
      <w:r w:rsidR="00ED502C">
        <w:rPr>
          <w:rFonts w:asciiTheme="minorHAnsi" w:hAnsiTheme="minorHAnsi"/>
        </w:rPr>
        <w:t xml:space="preserve"> </w:t>
      </w:r>
      <w:r>
        <w:rPr>
          <w:rFonts w:asciiTheme="minorHAnsi" w:hAnsiTheme="minorHAnsi"/>
        </w:rPr>
        <w:t>mærke, for dels at give besøgende en chanc</w:t>
      </w:r>
      <w:r w:rsidR="00ED502C">
        <w:rPr>
          <w:rFonts w:asciiTheme="minorHAnsi" w:hAnsiTheme="minorHAnsi"/>
        </w:rPr>
        <w:t>e</w:t>
      </w:r>
      <w:r>
        <w:rPr>
          <w:rFonts w:asciiTheme="minorHAnsi" w:hAnsiTheme="minorHAnsi"/>
        </w:rPr>
        <w:t xml:space="preserve"> for at informere sig om adgan</w:t>
      </w:r>
      <w:r w:rsidR="00ED502C">
        <w:rPr>
          <w:rFonts w:asciiTheme="minorHAnsi" w:hAnsiTheme="minorHAnsi"/>
        </w:rPr>
        <w:t>gs</w:t>
      </w:r>
      <w:r>
        <w:rPr>
          <w:rFonts w:asciiTheme="minorHAnsi" w:hAnsiTheme="minorHAnsi"/>
        </w:rPr>
        <w:t xml:space="preserve">forholdene og for at gøre det lettere for museerne at prioritere tilgængelighedsforbedringer fremadrettet. 80 museer er blevet tilmeldt en God adgang mærkning og </w:t>
      </w:r>
      <w:r w:rsidR="00ED502C">
        <w:rPr>
          <w:rFonts w:asciiTheme="minorHAnsi" w:hAnsiTheme="minorHAnsi"/>
        </w:rPr>
        <w:t xml:space="preserve">det er et rigtig godt resultat. Det tager lang tid at registrere så mange museer, og især, fordi en stor del af disse er i gamle bygninger, er opgaven ekstra udfordrende. I godadgang gør vi os stor umage med at finde mulige løsninger i disse bygninger, så flest muligt kan få adgang til museernes kulturelle og historiske oplevelser. Der har været en del presseopmærksomhed om ministeriet ønske </w:t>
      </w:r>
      <w:r w:rsidR="00B01F77">
        <w:rPr>
          <w:rFonts w:asciiTheme="minorHAnsi" w:hAnsiTheme="minorHAnsi"/>
        </w:rPr>
        <w:t>om, at museerne bliver God Adga</w:t>
      </w:r>
      <w:r w:rsidR="00016CF8">
        <w:rPr>
          <w:rFonts w:asciiTheme="minorHAnsi" w:hAnsiTheme="minorHAnsi"/>
        </w:rPr>
        <w:t>n</w:t>
      </w:r>
      <w:r w:rsidR="00B01F77">
        <w:rPr>
          <w:rFonts w:asciiTheme="minorHAnsi" w:hAnsiTheme="minorHAnsi"/>
        </w:rPr>
        <w:t>g</w:t>
      </w:r>
      <w:r w:rsidR="00ED502C">
        <w:rPr>
          <w:rFonts w:asciiTheme="minorHAnsi" w:hAnsiTheme="minorHAnsi"/>
        </w:rPr>
        <w:t xml:space="preserve"> mærket. I foråret 2014 vil vi have været alle 80 museer igennem og vil kunne udarbejde et overblik over dels den nuværende tilgængelighed til museerne og dels et overblik over hvor det er muligt at sætte ind med tilgængelighedsforbedringer. </w:t>
      </w:r>
    </w:p>
    <w:p w:rsidR="00016CF8" w:rsidRDefault="00016CF8" w:rsidP="001E0C07">
      <w:pPr>
        <w:rPr>
          <w:rFonts w:asciiTheme="minorHAnsi" w:hAnsiTheme="minorHAnsi"/>
        </w:rPr>
      </w:pPr>
    </w:p>
    <w:p w:rsidR="00016CF8" w:rsidRDefault="00016CF8" w:rsidP="00016CF8">
      <w:pPr>
        <w:pStyle w:val="Overskrift3"/>
      </w:pPr>
      <w:bookmarkStart w:id="15" w:name="_Toc381001836"/>
      <w:r>
        <w:t>Danske Fysioterapeuter</w:t>
      </w:r>
      <w:bookmarkEnd w:id="15"/>
    </w:p>
    <w:p w:rsidR="00016CF8" w:rsidRDefault="00016CF8" w:rsidP="00016CF8">
      <w:pPr>
        <w:rPr>
          <w:rFonts w:ascii="Calibri" w:hAnsi="Calibri"/>
        </w:rPr>
      </w:pPr>
      <w:r>
        <w:rPr>
          <w:rFonts w:asciiTheme="minorHAnsi" w:hAnsiTheme="minorHAnsi"/>
        </w:rPr>
        <w:t>Danske Fysioterapeuter indgik i</w:t>
      </w:r>
      <w:r w:rsidRPr="005A50A4">
        <w:rPr>
          <w:rFonts w:ascii="Calibri" w:hAnsi="Calibri"/>
        </w:rPr>
        <w:t xml:space="preserve"> 2012 </w:t>
      </w:r>
      <w:r>
        <w:rPr>
          <w:rFonts w:ascii="Calibri" w:hAnsi="Calibri"/>
        </w:rPr>
        <w:t>en</w:t>
      </w:r>
      <w:r w:rsidRPr="005A50A4">
        <w:rPr>
          <w:rFonts w:ascii="Calibri" w:hAnsi="Calibri"/>
        </w:rPr>
        <w:t xml:space="preserve"> aftale </w:t>
      </w:r>
      <w:r>
        <w:rPr>
          <w:rFonts w:ascii="Calibri" w:hAnsi="Calibri"/>
        </w:rPr>
        <w:t xml:space="preserve">om God Adgang mærkning af deres medlemmers klinikker. </w:t>
      </w:r>
      <w:r w:rsidRPr="005A50A4">
        <w:rPr>
          <w:rFonts w:ascii="Calibri" w:hAnsi="Calibri"/>
        </w:rPr>
        <w:t xml:space="preserve">Det blev til et godt projekt med stor opbakning fra både hovedorganisationen og </w:t>
      </w:r>
      <w:r>
        <w:rPr>
          <w:rFonts w:ascii="Calibri" w:hAnsi="Calibri"/>
        </w:rPr>
        <w:t xml:space="preserve">ikke mindst de 125 </w:t>
      </w:r>
      <w:r w:rsidRPr="005A50A4">
        <w:rPr>
          <w:rFonts w:ascii="Calibri" w:hAnsi="Calibri"/>
        </w:rPr>
        <w:t>klinikejere</w:t>
      </w:r>
      <w:r>
        <w:rPr>
          <w:rFonts w:ascii="Calibri" w:hAnsi="Calibri"/>
        </w:rPr>
        <w:t>, der valgte at tilmelde sig en God Adgang mærkning</w:t>
      </w:r>
      <w:r>
        <w:rPr>
          <w:rFonts w:ascii="Calibri" w:hAnsi="Calibri"/>
        </w:rPr>
        <w:t xml:space="preserve">. I 2013 gennemførte Danske Fysioterapeuter en runde 2, hvor yderligere 30 klinikker tilmeldte sig en God Adgang mærkning. Det er således nu muligt at informere detaljeret om adgangsforholdene til 150 klinikker – både på godadgang.dk og på sundhed.dk. </w:t>
      </w:r>
      <w:r>
        <w:rPr>
          <w:rFonts w:ascii="Calibri" w:hAnsi="Calibri"/>
        </w:rPr>
        <w:t xml:space="preserve"> </w:t>
      </w:r>
      <w:r>
        <w:rPr>
          <w:rFonts w:ascii="Calibri" w:hAnsi="Calibri"/>
        </w:rPr>
        <w:t>Det er af stor betydning for de, der skal finde en tilgængelig fysioterapeut, at oplysningerne om adgangsforholdene også kan findes via sundhed.dk. V</w:t>
      </w:r>
      <w:r w:rsidR="00F16E8D">
        <w:rPr>
          <w:rFonts w:ascii="Calibri" w:hAnsi="Calibri"/>
        </w:rPr>
        <w:t>i håber</w:t>
      </w:r>
      <w:r>
        <w:rPr>
          <w:rFonts w:ascii="Calibri" w:hAnsi="Calibri"/>
        </w:rPr>
        <w:t xml:space="preserve"> at også lægerne, tandlængerne og de øvrige sundhedsbehandlere kan motiveres til at gennemføre lignende projekter, eftersom der er stor politisk bevågenhed om lige adgang til sundhedssystemet. God Adgang kan være med til at sætte fokus på løsningerne – </w:t>
      </w:r>
      <w:r w:rsidR="00F16E8D">
        <w:rPr>
          <w:rFonts w:ascii="Calibri" w:hAnsi="Calibri"/>
        </w:rPr>
        <w:t xml:space="preserve">i hvert fald </w:t>
      </w:r>
      <w:r>
        <w:rPr>
          <w:rFonts w:ascii="Calibri" w:hAnsi="Calibri"/>
        </w:rPr>
        <w:t xml:space="preserve">når det drejer sig om de fysiske adgangsforhold.  </w:t>
      </w:r>
    </w:p>
    <w:p w:rsidR="00016CF8" w:rsidRPr="001E0C07" w:rsidRDefault="00016CF8" w:rsidP="001E0C07">
      <w:pPr>
        <w:rPr>
          <w:rFonts w:asciiTheme="minorHAnsi" w:hAnsiTheme="minorHAnsi"/>
        </w:rPr>
      </w:pPr>
    </w:p>
    <w:p w:rsidR="00F648D4" w:rsidRDefault="00764C97" w:rsidP="00764C97">
      <w:pPr>
        <w:pStyle w:val="Overskrift2"/>
      </w:pPr>
      <w:bookmarkStart w:id="16" w:name="_Toc381001837"/>
      <w:r>
        <w:t xml:space="preserve">4. </w:t>
      </w:r>
      <w:r w:rsidR="00F648D4">
        <w:t>Presseomtale</w:t>
      </w:r>
      <w:bookmarkEnd w:id="16"/>
    </w:p>
    <w:p w:rsidR="007B0A67" w:rsidRDefault="007B0A67" w:rsidP="007B0A67">
      <w:pPr>
        <w:rPr>
          <w:rFonts w:ascii="Calibri" w:hAnsi="Calibri"/>
        </w:rPr>
      </w:pPr>
      <w:r w:rsidRPr="005A50A4">
        <w:rPr>
          <w:rFonts w:ascii="Calibri" w:hAnsi="Calibri"/>
        </w:rPr>
        <w:t>I samarbejde med vores kommunikationsbureau fik vi en rigtig flot dækning af God Adgang i medierne. Det er blevet til mere end 25 artikler i både landsdækkende og lokale medier</w:t>
      </w:r>
      <w:r>
        <w:rPr>
          <w:rFonts w:ascii="Calibri" w:hAnsi="Calibri"/>
        </w:rPr>
        <w:t xml:space="preserve"> </w:t>
      </w:r>
      <w:r w:rsidR="00EE0214">
        <w:rPr>
          <w:rFonts w:ascii="Calibri" w:hAnsi="Calibri"/>
        </w:rPr>
        <w:t>både trykte medier, hjemmesider og radio. De</w:t>
      </w:r>
      <w:r w:rsidR="00B01F77">
        <w:rPr>
          <w:rFonts w:ascii="Calibri" w:hAnsi="Calibri"/>
        </w:rPr>
        <w:t>n</w:t>
      </w:r>
      <w:r w:rsidR="00EE0214">
        <w:rPr>
          <w:rFonts w:ascii="Calibri" w:hAnsi="Calibri"/>
        </w:rPr>
        <w:t xml:space="preserve"> </w:t>
      </w:r>
      <w:r w:rsidR="00B01F77">
        <w:rPr>
          <w:rFonts w:ascii="Calibri" w:hAnsi="Calibri"/>
        </w:rPr>
        <w:t>historie,</w:t>
      </w:r>
      <w:r w:rsidR="00EE0214">
        <w:rPr>
          <w:rFonts w:ascii="Calibri" w:hAnsi="Calibri"/>
        </w:rPr>
        <w:t xml:space="preserve"> som har fået </w:t>
      </w:r>
      <w:r w:rsidR="00B01F77">
        <w:rPr>
          <w:rFonts w:ascii="Calibri" w:hAnsi="Calibri"/>
        </w:rPr>
        <w:t>mest</w:t>
      </w:r>
      <w:r w:rsidR="00EE0214">
        <w:rPr>
          <w:rFonts w:ascii="Calibri" w:hAnsi="Calibri"/>
        </w:rPr>
        <w:t xml:space="preserve"> opmærksomhed</w:t>
      </w:r>
      <w:r w:rsidR="00B01F77">
        <w:rPr>
          <w:rFonts w:ascii="Calibri" w:hAnsi="Calibri"/>
        </w:rPr>
        <w:t>,</w:t>
      </w:r>
      <w:r w:rsidR="00EE0214">
        <w:rPr>
          <w:rFonts w:ascii="Calibri" w:hAnsi="Calibri"/>
        </w:rPr>
        <w:t xml:space="preserve"> har været omtalen af samarbejdet med kulturministeriet og mærkningen af de 80 museer. Og både dagbladene og især Kulturen TV2 New har vist stor interesse for arbejdet med at skaffe lige adgang for alle til museerne. </w:t>
      </w:r>
    </w:p>
    <w:p w:rsidR="00441BD8" w:rsidRDefault="00441BD8" w:rsidP="00980F16">
      <w:pPr>
        <w:rPr>
          <w:rFonts w:asciiTheme="minorHAnsi" w:hAnsiTheme="minorHAnsi"/>
        </w:rPr>
      </w:pPr>
    </w:p>
    <w:p w:rsidR="00980F16" w:rsidRDefault="00764C97" w:rsidP="00764C97">
      <w:pPr>
        <w:pStyle w:val="Overskrift2"/>
      </w:pPr>
      <w:bookmarkStart w:id="17" w:name="_Toc381001838"/>
      <w:r>
        <w:t xml:space="preserve">5. </w:t>
      </w:r>
      <w:r w:rsidR="00441BD8">
        <w:t>Politiske møder</w:t>
      </w:r>
      <w:bookmarkEnd w:id="17"/>
    </w:p>
    <w:p w:rsidR="008A14CD" w:rsidRDefault="008A14CD" w:rsidP="008A14CD">
      <w:pPr>
        <w:pStyle w:val="Overskrift3"/>
      </w:pPr>
      <w:bookmarkStart w:id="18" w:name="_Toc381001839"/>
      <w:r>
        <w:t>Møder med Region Hovedstaden</w:t>
      </w:r>
      <w:bookmarkEnd w:id="18"/>
    </w:p>
    <w:p w:rsidR="00EE0214" w:rsidRDefault="00ED502C" w:rsidP="00980F16">
      <w:pPr>
        <w:rPr>
          <w:rFonts w:asciiTheme="minorHAnsi" w:hAnsiTheme="minorHAnsi"/>
        </w:rPr>
      </w:pPr>
      <w:r>
        <w:rPr>
          <w:rFonts w:asciiTheme="minorHAnsi" w:hAnsiTheme="minorHAnsi"/>
        </w:rPr>
        <w:t>God Adgang har i et par år med jævne melle</w:t>
      </w:r>
      <w:r w:rsidR="008A14CD">
        <w:rPr>
          <w:rFonts w:asciiTheme="minorHAnsi" w:hAnsiTheme="minorHAnsi"/>
        </w:rPr>
        <w:t>mrum været i dialog med Region H</w:t>
      </w:r>
      <w:r>
        <w:rPr>
          <w:rFonts w:asciiTheme="minorHAnsi" w:hAnsiTheme="minorHAnsi"/>
        </w:rPr>
        <w:t xml:space="preserve">ovedstaden om tilgængeligheden til sundhedsbehandlere i regionen. Først ønskede </w:t>
      </w:r>
      <w:r w:rsidR="00B01F77">
        <w:rPr>
          <w:rFonts w:asciiTheme="minorHAnsi" w:hAnsiTheme="minorHAnsi"/>
        </w:rPr>
        <w:t>regionen</w:t>
      </w:r>
      <w:r>
        <w:rPr>
          <w:rFonts w:asciiTheme="minorHAnsi" w:hAnsiTheme="minorHAnsi"/>
        </w:rPr>
        <w:t xml:space="preserve"> at få et overblik over tilgængeligheden til alle praktiserende læger i regionen</w:t>
      </w:r>
      <w:r w:rsidR="008A14CD">
        <w:rPr>
          <w:rFonts w:asciiTheme="minorHAnsi" w:hAnsiTheme="minorHAnsi"/>
        </w:rPr>
        <w:t xml:space="preserve"> og drøftede en God Adgang registrering af klinikkerne. M</w:t>
      </w:r>
      <w:r>
        <w:rPr>
          <w:rFonts w:asciiTheme="minorHAnsi" w:hAnsiTheme="minorHAnsi"/>
        </w:rPr>
        <w:t>en det lykkedes ikke at</w:t>
      </w:r>
      <w:r w:rsidR="008A14CD">
        <w:rPr>
          <w:rFonts w:asciiTheme="minorHAnsi" w:hAnsiTheme="minorHAnsi"/>
        </w:rPr>
        <w:t xml:space="preserve"> opnå</w:t>
      </w:r>
      <w:r>
        <w:rPr>
          <w:rFonts w:asciiTheme="minorHAnsi" w:hAnsiTheme="minorHAnsi"/>
        </w:rPr>
        <w:t xml:space="preserve"> en aftale med PLO om dette. Dernæst har der været holdt møde med formanden for speci</w:t>
      </w:r>
      <w:r w:rsidR="008A14CD">
        <w:rPr>
          <w:rFonts w:asciiTheme="minorHAnsi" w:hAnsiTheme="minorHAnsi"/>
        </w:rPr>
        <w:t>allægerne i regionen om</w:t>
      </w:r>
      <w:r>
        <w:rPr>
          <w:rFonts w:asciiTheme="minorHAnsi" w:hAnsiTheme="minorHAnsi"/>
        </w:rPr>
        <w:t xml:space="preserve"> en</w:t>
      </w:r>
      <w:r w:rsidR="008A14CD">
        <w:rPr>
          <w:rFonts w:asciiTheme="minorHAnsi" w:hAnsiTheme="minorHAnsi"/>
        </w:rPr>
        <w:t xml:space="preserve"> God Adgang </w:t>
      </w:r>
      <w:r>
        <w:rPr>
          <w:rFonts w:asciiTheme="minorHAnsi" w:hAnsiTheme="minorHAnsi"/>
        </w:rPr>
        <w:t>mærkning af speciallægernes klinikker</w:t>
      </w:r>
      <w:r w:rsidR="008A14CD">
        <w:rPr>
          <w:rFonts w:asciiTheme="minorHAnsi" w:hAnsiTheme="minorHAnsi"/>
        </w:rPr>
        <w:t xml:space="preserve"> og God Adgang har bl.a. foreslået en model magen til den Danske </w:t>
      </w:r>
      <w:r w:rsidR="008A14CD">
        <w:rPr>
          <w:rFonts w:asciiTheme="minorHAnsi" w:hAnsiTheme="minorHAnsi"/>
        </w:rPr>
        <w:lastRenderedPageBreak/>
        <w:t xml:space="preserve">Fysioterapeuter har tilbudt deres medlemmer. I foråret 2014 er der aftalt et lignende møde med formanden for psykologerne.  </w:t>
      </w:r>
    </w:p>
    <w:p w:rsidR="008A14CD" w:rsidRDefault="008A14CD" w:rsidP="008A14CD">
      <w:pPr>
        <w:pStyle w:val="Overskrift3"/>
      </w:pPr>
      <w:bookmarkStart w:id="19" w:name="_Toc381001840"/>
      <w:r>
        <w:t>Konferencer om lige adgang til sundhed</w:t>
      </w:r>
      <w:bookmarkEnd w:id="19"/>
    </w:p>
    <w:p w:rsidR="008A14CD" w:rsidRDefault="008A14CD" w:rsidP="00980F16">
      <w:pPr>
        <w:rPr>
          <w:rFonts w:asciiTheme="minorHAnsi" w:hAnsiTheme="minorHAnsi"/>
        </w:rPr>
      </w:pPr>
      <w:r>
        <w:rPr>
          <w:rFonts w:asciiTheme="minorHAnsi" w:hAnsiTheme="minorHAnsi"/>
        </w:rPr>
        <w:t>I efteråret 2013 afholdt Danske Handicaporganisationer to konference</w:t>
      </w:r>
      <w:r w:rsidR="00B01F77">
        <w:rPr>
          <w:rFonts w:asciiTheme="minorHAnsi" w:hAnsiTheme="minorHAnsi"/>
        </w:rPr>
        <w:t>r</w:t>
      </w:r>
      <w:r>
        <w:rPr>
          <w:rFonts w:asciiTheme="minorHAnsi" w:hAnsiTheme="minorHAnsi"/>
        </w:rPr>
        <w:t xml:space="preserve"> om emnet lige adgang til sundhedssystemet. God Adgang deltog med et indlæg på den ene konference. Der er mange</w:t>
      </w:r>
      <w:r w:rsidR="00B01F77">
        <w:rPr>
          <w:rFonts w:asciiTheme="minorHAnsi" w:hAnsiTheme="minorHAnsi"/>
        </w:rPr>
        <w:t xml:space="preserve"> aspekter omkring lige adgang til</w:t>
      </w:r>
      <w:r>
        <w:rPr>
          <w:rFonts w:asciiTheme="minorHAnsi" w:hAnsiTheme="minorHAnsi"/>
        </w:rPr>
        <w:t xml:space="preserve"> sundhedssystemet og et af dem er den fysiske adgang og her er God Adgang jo en rigtig god løsning</w:t>
      </w:r>
      <w:r w:rsidR="00B01F77">
        <w:rPr>
          <w:rFonts w:asciiTheme="minorHAnsi" w:hAnsiTheme="minorHAnsi"/>
        </w:rPr>
        <w:t>,</w:t>
      </w:r>
      <w:r>
        <w:rPr>
          <w:rFonts w:asciiTheme="minorHAnsi" w:hAnsiTheme="minorHAnsi"/>
        </w:rPr>
        <w:t xml:space="preserve"> som både skaffer information om de aktuelle adgangsforhold og udstikker forslag til forbedringer af tilgængeligheden. Vi håber meget at konferencer som disse kan få flere til at få øje på de gode værktøjer</w:t>
      </w:r>
      <w:r w:rsidR="000F7021">
        <w:rPr>
          <w:rFonts w:asciiTheme="minorHAnsi" w:hAnsiTheme="minorHAnsi"/>
        </w:rPr>
        <w:t>,</w:t>
      </w:r>
      <w:r>
        <w:rPr>
          <w:rFonts w:asciiTheme="minorHAnsi" w:hAnsiTheme="minorHAnsi"/>
        </w:rPr>
        <w:t xml:space="preserve"> som God Adgang kan tilbyde </w:t>
      </w:r>
      <w:proofErr w:type="spellStart"/>
      <w:r>
        <w:rPr>
          <w:rFonts w:asciiTheme="minorHAnsi" w:hAnsiTheme="minorHAnsi"/>
        </w:rPr>
        <w:t>bla</w:t>
      </w:r>
      <w:proofErr w:type="spellEnd"/>
      <w:r>
        <w:rPr>
          <w:rFonts w:asciiTheme="minorHAnsi" w:hAnsiTheme="minorHAnsi"/>
        </w:rPr>
        <w:t xml:space="preserve">. sundhedsbehandlere, så der kan komme gang i en god udvikling af de rigtige løsninger. </w:t>
      </w:r>
    </w:p>
    <w:p w:rsidR="00EE0214" w:rsidRDefault="00EE0214" w:rsidP="00980F16">
      <w:pPr>
        <w:rPr>
          <w:rFonts w:asciiTheme="minorHAnsi" w:hAnsiTheme="minorHAnsi"/>
        </w:rPr>
      </w:pPr>
    </w:p>
    <w:p w:rsidR="0042650E" w:rsidRDefault="00F63516" w:rsidP="0042650E">
      <w:pPr>
        <w:pStyle w:val="Overskrift2"/>
      </w:pPr>
      <w:bookmarkStart w:id="20" w:name="_Toc381001841"/>
      <w:r>
        <w:t>6</w:t>
      </w:r>
      <w:r w:rsidR="0042650E">
        <w:t>. Afslutning af projekt støttet af Arbejdsmarkedets Feriefond</w:t>
      </w:r>
      <w:bookmarkEnd w:id="20"/>
    </w:p>
    <w:p w:rsidR="00F63516" w:rsidRDefault="000F7021" w:rsidP="0042650E">
      <w:pPr>
        <w:rPr>
          <w:rFonts w:ascii="Calibri" w:hAnsi="Calibri"/>
        </w:rPr>
      </w:pPr>
      <w:r>
        <w:rPr>
          <w:rFonts w:ascii="Calibri" w:hAnsi="Calibri"/>
        </w:rPr>
        <w:t xml:space="preserve">God Adgang har gennemført et markedsføringsprojekt i årene 2009-2013 med støtte fra Arbejdsmarkedets Feriefond. </w:t>
      </w:r>
      <w:r w:rsidR="0042650E">
        <w:rPr>
          <w:rFonts w:ascii="Calibri" w:hAnsi="Calibri"/>
        </w:rPr>
        <w:t xml:space="preserve"> God Adgang</w:t>
      </w:r>
      <w:r>
        <w:rPr>
          <w:rFonts w:ascii="Calibri" w:hAnsi="Calibri"/>
        </w:rPr>
        <w:t xml:space="preserve"> har også i 2013</w:t>
      </w:r>
      <w:r w:rsidR="0042650E">
        <w:rPr>
          <w:rFonts w:ascii="Calibri" w:hAnsi="Calibri"/>
        </w:rPr>
        <w:t xml:space="preserve"> arbejdet på at nå de mål, der er opsat for to projekter.</w:t>
      </w:r>
      <w:r>
        <w:rPr>
          <w:rFonts w:ascii="Calibri" w:hAnsi="Calibri"/>
        </w:rPr>
        <w:t xml:space="preserve"> </w:t>
      </w:r>
      <w:r w:rsidR="0042650E">
        <w:rPr>
          <w:rFonts w:ascii="Calibri" w:hAnsi="Calibri"/>
        </w:rPr>
        <w:t xml:space="preserve">Et virksomhedsprojekt, som har </w:t>
      </w:r>
      <w:r>
        <w:rPr>
          <w:rFonts w:ascii="Calibri" w:hAnsi="Calibri"/>
        </w:rPr>
        <w:t xml:space="preserve">haft </w:t>
      </w:r>
      <w:r w:rsidR="0042650E">
        <w:rPr>
          <w:rFonts w:ascii="Calibri" w:hAnsi="Calibri"/>
        </w:rPr>
        <w:t xml:space="preserve">til formål at motivere 200 nye virksomheder til at blive God Adgang mærket og et kommune projekt, der har </w:t>
      </w:r>
      <w:r>
        <w:rPr>
          <w:rFonts w:ascii="Calibri" w:hAnsi="Calibri"/>
        </w:rPr>
        <w:t xml:space="preserve">haft </w:t>
      </w:r>
      <w:r w:rsidR="0042650E">
        <w:rPr>
          <w:rFonts w:ascii="Calibri" w:hAnsi="Calibri"/>
        </w:rPr>
        <w:t>til formål at motivere 15 kommuner til at arbejde med tilgængelighed sammen med God Adgang. Den økonomiske støtte og opbakning fra AFF er grunden til, at God Adgang har opnået de meget flotte resultater, som man også ser viser sig i medlemstilgangen og antallet af nye mærkede steder i 2013</w:t>
      </w:r>
      <w:r>
        <w:rPr>
          <w:rFonts w:ascii="Calibri" w:hAnsi="Calibri"/>
        </w:rPr>
        <w:t>.</w:t>
      </w:r>
    </w:p>
    <w:p w:rsidR="000F7021" w:rsidRDefault="000F7021" w:rsidP="0042650E">
      <w:pPr>
        <w:rPr>
          <w:rFonts w:ascii="Calibri" w:hAnsi="Calibri"/>
        </w:rPr>
      </w:pPr>
    </w:p>
    <w:p w:rsidR="00F63516" w:rsidRPr="00A51BB4" w:rsidRDefault="00F63516" w:rsidP="00F63516">
      <w:pPr>
        <w:rPr>
          <w:rFonts w:asciiTheme="minorHAnsi" w:hAnsiTheme="minorHAnsi"/>
          <w:b/>
        </w:rPr>
      </w:pPr>
      <w:r w:rsidRPr="00A51BB4">
        <w:rPr>
          <w:rFonts w:asciiTheme="minorHAnsi" w:hAnsiTheme="minorHAnsi"/>
          <w:b/>
        </w:rPr>
        <w:t>Målene i projektet var:</w:t>
      </w:r>
    </w:p>
    <w:p w:rsidR="00F63516" w:rsidRDefault="00F63516" w:rsidP="00F63516">
      <w:pPr>
        <w:pStyle w:val="Listeafsnit"/>
        <w:numPr>
          <w:ilvl w:val="0"/>
          <w:numId w:val="8"/>
        </w:numPr>
        <w:rPr>
          <w:rFonts w:asciiTheme="minorHAnsi" w:hAnsiTheme="minorHAnsi"/>
        </w:rPr>
      </w:pPr>
      <w:r w:rsidRPr="00F63516">
        <w:rPr>
          <w:rFonts w:asciiTheme="minorHAnsi" w:hAnsiTheme="minorHAnsi"/>
        </w:rPr>
        <w:t>At 10-12 kommuner i løbet af projektperioden ville vælge at informere om tilgængeligheden til udvalgte bygninger og steder, og at kommunerne aktivt ville vælge at arbejde med tilgængeligheden til deres turismevirksomheder.</w:t>
      </w:r>
    </w:p>
    <w:p w:rsidR="00F63516" w:rsidRDefault="00F63516" w:rsidP="00F63516">
      <w:pPr>
        <w:pStyle w:val="Listeafsnit"/>
        <w:numPr>
          <w:ilvl w:val="0"/>
          <w:numId w:val="8"/>
        </w:numPr>
        <w:rPr>
          <w:rFonts w:asciiTheme="minorHAnsi" w:hAnsiTheme="minorHAnsi"/>
        </w:rPr>
      </w:pPr>
      <w:r w:rsidRPr="00F63516">
        <w:rPr>
          <w:rFonts w:asciiTheme="minorHAnsi" w:hAnsiTheme="minorHAnsi"/>
        </w:rPr>
        <w:t>At 200 turismevirksomheder har valgt at have fokus på tilgængeligheden og valgt at få registreret og/eller forbedret tilgængeligheden.</w:t>
      </w:r>
    </w:p>
    <w:p w:rsidR="00F63516" w:rsidRPr="00F63516" w:rsidRDefault="00F63516" w:rsidP="00F63516">
      <w:pPr>
        <w:pStyle w:val="Listeafsnit"/>
        <w:numPr>
          <w:ilvl w:val="0"/>
          <w:numId w:val="8"/>
        </w:numPr>
        <w:rPr>
          <w:rFonts w:asciiTheme="minorHAnsi" w:hAnsiTheme="minorHAnsi"/>
        </w:rPr>
      </w:pPr>
      <w:r w:rsidRPr="00F63516">
        <w:rPr>
          <w:rFonts w:asciiTheme="minorHAnsi" w:hAnsiTheme="minorHAnsi"/>
        </w:rPr>
        <w:t>At borgere med funktionsnedsættelse i alle aldre har fået adgang til information om hel og sammenhængende tilgængelighed i udvalgte turismedestinationer, så det bliver lettere at planlægge og gennemføre ferier og udflugter.</w:t>
      </w:r>
    </w:p>
    <w:p w:rsidR="00F63516" w:rsidRPr="00A51BB4" w:rsidRDefault="00F63516" w:rsidP="00F63516">
      <w:pPr>
        <w:rPr>
          <w:rFonts w:asciiTheme="minorHAnsi" w:hAnsiTheme="minorHAnsi"/>
        </w:rPr>
      </w:pPr>
    </w:p>
    <w:p w:rsidR="00F63516" w:rsidRPr="00A51BB4" w:rsidRDefault="00F63516" w:rsidP="00F63516">
      <w:pPr>
        <w:rPr>
          <w:rFonts w:asciiTheme="minorHAnsi" w:hAnsiTheme="minorHAnsi"/>
          <w:b/>
        </w:rPr>
      </w:pPr>
      <w:r w:rsidRPr="00A51BB4">
        <w:rPr>
          <w:rFonts w:asciiTheme="minorHAnsi" w:hAnsiTheme="minorHAnsi"/>
          <w:b/>
        </w:rPr>
        <w:t>Opfyldelse af målene:</w:t>
      </w:r>
    </w:p>
    <w:p w:rsidR="00F63516" w:rsidRPr="00F63516" w:rsidRDefault="00F63516" w:rsidP="00F63516">
      <w:pPr>
        <w:pStyle w:val="Listeafsnit"/>
        <w:numPr>
          <w:ilvl w:val="0"/>
          <w:numId w:val="9"/>
        </w:numPr>
        <w:rPr>
          <w:rFonts w:asciiTheme="minorHAnsi" w:hAnsiTheme="minorHAnsi"/>
        </w:rPr>
      </w:pPr>
      <w:r w:rsidRPr="00F63516">
        <w:rPr>
          <w:rFonts w:asciiTheme="minorHAnsi" w:hAnsiTheme="minorHAnsi"/>
        </w:rPr>
        <w:t>Ad 1 - I alt har God Adgang indgået aftale med 23 kommuner som tilsammen har fået registreret 418 bygninger.</w:t>
      </w:r>
    </w:p>
    <w:p w:rsidR="00F63516" w:rsidRPr="00F63516" w:rsidRDefault="00F63516" w:rsidP="00F63516">
      <w:pPr>
        <w:pStyle w:val="Listeafsnit"/>
        <w:numPr>
          <w:ilvl w:val="0"/>
          <w:numId w:val="9"/>
        </w:numPr>
        <w:rPr>
          <w:rFonts w:asciiTheme="minorHAnsi" w:hAnsiTheme="minorHAnsi"/>
        </w:rPr>
      </w:pPr>
      <w:r w:rsidRPr="00F63516">
        <w:rPr>
          <w:rFonts w:asciiTheme="minorHAnsi" w:hAnsiTheme="minorHAnsi"/>
        </w:rPr>
        <w:t>Ad 2 - I alt har God Adgang indgået aftale med 179 virksomheder/steder om en God Adgang mærkning.</w:t>
      </w:r>
    </w:p>
    <w:p w:rsidR="00F63516" w:rsidRPr="00F63516" w:rsidRDefault="00F63516" w:rsidP="00F63516">
      <w:pPr>
        <w:pStyle w:val="Listeafsnit"/>
        <w:numPr>
          <w:ilvl w:val="0"/>
          <w:numId w:val="9"/>
        </w:numPr>
        <w:rPr>
          <w:rFonts w:asciiTheme="minorHAnsi" w:hAnsiTheme="minorHAnsi"/>
        </w:rPr>
      </w:pPr>
      <w:r w:rsidRPr="00F63516">
        <w:rPr>
          <w:rFonts w:asciiTheme="minorHAnsi" w:hAnsiTheme="minorHAnsi"/>
        </w:rPr>
        <w:t>Ad 3 - Borgerne i Danmark har fået adgang til detaljeret information om tilgængeligheden til i alt 597 nye bygninger og steder.</w:t>
      </w:r>
    </w:p>
    <w:p w:rsidR="00F63516" w:rsidRPr="00A51BB4" w:rsidRDefault="00F63516" w:rsidP="00F63516">
      <w:pPr>
        <w:pStyle w:val="Listeafsnit"/>
        <w:rPr>
          <w:rFonts w:asciiTheme="minorHAnsi" w:hAnsiTheme="minorHAnsi"/>
        </w:rPr>
      </w:pPr>
    </w:p>
    <w:p w:rsidR="00F63516" w:rsidRPr="00A51BB4" w:rsidRDefault="00F63516" w:rsidP="00F63516">
      <w:pPr>
        <w:rPr>
          <w:rFonts w:asciiTheme="minorHAnsi" w:hAnsiTheme="minorHAnsi"/>
        </w:rPr>
      </w:pPr>
      <w:r w:rsidRPr="00A51BB4">
        <w:rPr>
          <w:rFonts w:asciiTheme="minorHAnsi" w:hAnsiTheme="minorHAnsi"/>
        </w:rPr>
        <w:t>Projektet har været en stor succes og målene må siges at være opfyldt med en større vægt på kommunedelen med et langt større antal bygninger – faktisk en fordobling - i forhold til estimeret.</w:t>
      </w:r>
    </w:p>
    <w:p w:rsidR="00F63516" w:rsidRDefault="00F63516" w:rsidP="00F63516">
      <w:pPr>
        <w:rPr>
          <w:rFonts w:asciiTheme="minorHAnsi" w:hAnsiTheme="minorHAnsi"/>
        </w:rPr>
      </w:pPr>
    </w:p>
    <w:p w:rsidR="00F63516" w:rsidRDefault="00F63516" w:rsidP="00F63516">
      <w:pPr>
        <w:rPr>
          <w:rFonts w:asciiTheme="minorHAnsi" w:hAnsiTheme="minorHAnsi"/>
        </w:rPr>
      </w:pPr>
      <w:r w:rsidRPr="00A51BB4">
        <w:rPr>
          <w:rFonts w:asciiTheme="minorHAnsi" w:hAnsiTheme="minorHAnsi"/>
        </w:rPr>
        <w:t>Til de helt konkrete resultater skal lægges de mange kontakter, dialogen med relevante parter, PR indsatsen og de udsendte informationsmaterialer</w:t>
      </w:r>
      <w:r>
        <w:rPr>
          <w:rFonts w:asciiTheme="minorHAnsi" w:hAnsiTheme="minorHAnsi"/>
        </w:rPr>
        <w:t>,</w:t>
      </w:r>
      <w:r w:rsidRPr="00A51BB4">
        <w:rPr>
          <w:rFonts w:asciiTheme="minorHAnsi" w:hAnsiTheme="minorHAnsi"/>
        </w:rPr>
        <w:t xml:space="preserve"> som tilsammen har skabt et større kendskab til God Adgang og de muligheder det rummer for virksomheder og kommuner, om behovet for at </w:t>
      </w:r>
      <w:r w:rsidRPr="00A51BB4">
        <w:rPr>
          <w:rFonts w:asciiTheme="minorHAnsi" w:hAnsiTheme="minorHAnsi"/>
        </w:rPr>
        <w:lastRenderedPageBreak/>
        <w:t>turistvirksomheder fremadrettet arbejder med deres turistprodukter også indenfor dette felt</w:t>
      </w:r>
      <w:r>
        <w:rPr>
          <w:rFonts w:asciiTheme="minorHAnsi" w:hAnsiTheme="minorHAnsi"/>
        </w:rPr>
        <w:t>,</w:t>
      </w:r>
      <w:r w:rsidRPr="00A51BB4">
        <w:rPr>
          <w:rFonts w:asciiTheme="minorHAnsi" w:hAnsiTheme="minorHAnsi"/>
        </w:rPr>
        <w:t xml:space="preserve"> og at turistprodukter for alle er en markedsfordel for den enkelte virksomhed og et helt område. </w:t>
      </w:r>
    </w:p>
    <w:p w:rsidR="00F63516" w:rsidRPr="007A1CEE" w:rsidRDefault="00F63516" w:rsidP="00F63516">
      <w:pPr>
        <w:rPr>
          <w:rFonts w:asciiTheme="minorHAnsi" w:hAnsiTheme="minorHAnsi"/>
        </w:rPr>
      </w:pPr>
    </w:p>
    <w:p w:rsidR="00F63516" w:rsidRDefault="00F63516" w:rsidP="00F63516">
      <w:pPr>
        <w:rPr>
          <w:rFonts w:asciiTheme="minorHAnsi" w:hAnsiTheme="minorHAnsi"/>
        </w:rPr>
      </w:pPr>
      <w:r w:rsidRPr="007A1CEE">
        <w:rPr>
          <w:rFonts w:asciiTheme="minorHAnsi" w:hAnsiTheme="minorHAnsi"/>
        </w:rPr>
        <w:t>Projektet har sat mange bolde i gang. Mange af de kontakter</w:t>
      </w:r>
      <w:r>
        <w:rPr>
          <w:rFonts w:asciiTheme="minorHAnsi" w:hAnsiTheme="minorHAnsi"/>
        </w:rPr>
        <w:t>,</w:t>
      </w:r>
      <w:r w:rsidRPr="007A1CEE">
        <w:rPr>
          <w:rFonts w:asciiTheme="minorHAnsi" w:hAnsiTheme="minorHAnsi"/>
        </w:rPr>
        <w:t xml:space="preserve"> der er skabt i projektet</w:t>
      </w:r>
      <w:r>
        <w:rPr>
          <w:rFonts w:asciiTheme="minorHAnsi" w:hAnsiTheme="minorHAnsi"/>
        </w:rPr>
        <w:t>,</w:t>
      </w:r>
      <w:r w:rsidRPr="007A1CEE">
        <w:rPr>
          <w:rFonts w:asciiTheme="minorHAnsi" w:hAnsiTheme="minorHAnsi"/>
        </w:rPr>
        <w:t xml:space="preserve"> vil i de efterfølgende år indgå samarbejde med God Adgang og således øge det samlede resultat af projektet – selvom de endelige resultater først ses efter projektet er afsluttet.  </w:t>
      </w:r>
    </w:p>
    <w:p w:rsidR="0042650E" w:rsidRDefault="0042650E" w:rsidP="0042650E">
      <w:pPr>
        <w:rPr>
          <w:rFonts w:ascii="Calibri" w:hAnsi="Calibri"/>
        </w:rPr>
      </w:pPr>
      <w:r>
        <w:rPr>
          <w:rFonts w:ascii="Calibri" w:hAnsi="Calibri"/>
        </w:rPr>
        <w:t xml:space="preserve"> </w:t>
      </w:r>
    </w:p>
    <w:p w:rsidR="0042650E" w:rsidRDefault="0042650E" w:rsidP="00980F16">
      <w:pPr>
        <w:rPr>
          <w:rFonts w:asciiTheme="minorHAnsi" w:hAnsiTheme="minorHAnsi"/>
        </w:rPr>
      </w:pPr>
    </w:p>
    <w:p w:rsidR="00F63516" w:rsidRDefault="00F63516" w:rsidP="00F63516">
      <w:pPr>
        <w:pStyle w:val="Overskrift2"/>
      </w:pPr>
      <w:bookmarkStart w:id="21" w:name="_Toc381001842"/>
      <w:r>
        <w:t>7. Faglige medlemskaber</w:t>
      </w:r>
      <w:bookmarkEnd w:id="21"/>
    </w:p>
    <w:p w:rsidR="00F63516" w:rsidRDefault="00F63516" w:rsidP="00F63516">
      <w:pPr>
        <w:pStyle w:val="Overskrift3"/>
      </w:pPr>
      <w:bookmarkStart w:id="22" w:name="_Toc381001843"/>
      <w:r>
        <w:t>DS tilgængelighedsforum</w:t>
      </w:r>
      <w:bookmarkEnd w:id="22"/>
    </w:p>
    <w:p w:rsidR="00F63516" w:rsidRDefault="00F63516" w:rsidP="00F63516">
      <w:pPr>
        <w:rPr>
          <w:rFonts w:asciiTheme="minorHAnsi" w:hAnsiTheme="minorHAnsi"/>
        </w:rPr>
      </w:pPr>
      <w:r>
        <w:rPr>
          <w:rFonts w:asciiTheme="minorHAnsi" w:hAnsiTheme="minorHAnsi"/>
        </w:rPr>
        <w:t xml:space="preserve">God Adgang er medlem af DS tilgængelighedsforum, der holder møde et par gange om året og består af eksperter med særlig viden om fysisk og elektronisk tilgængelighed. Det er et rigtigt godt forum, hvor forskellige emner diskuteres. Forummet fungerer også som en slags </w:t>
      </w:r>
      <w:proofErr w:type="spellStart"/>
      <w:r>
        <w:rPr>
          <w:rFonts w:asciiTheme="minorHAnsi" w:hAnsiTheme="minorHAnsi"/>
        </w:rPr>
        <w:t>erfa</w:t>
      </w:r>
      <w:proofErr w:type="spellEnd"/>
      <w:r>
        <w:rPr>
          <w:rFonts w:asciiTheme="minorHAnsi" w:hAnsiTheme="minorHAnsi"/>
        </w:rPr>
        <w:t>-gruppe.</w:t>
      </w:r>
    </w:p>
    <w:p w:rsidR="00F63516" w:rsidRDefault="00F63516" w:rsidP="00F63516">
      <w:pPr>
        <w:pStyle w:val="Overskrift3"/>
      </w:pPr>
      <w:bookmarkStart w:id="23" w:name="_Toc381001844"/>
      <w:r>
        <w:t>Design for Alle</w:t>
      </w:r>
      <w:bookmarkEnd w:id="23"/>
    </w:p>
    <w:p w:rsidR="00F63516" w:rsidRDefault="00F63516" w:rsidP="00F63516">
      <w:pPr>
        <w:rPr>
          <w:rFonts w:asciiTheme="minorHAnsi" w:hAnsiTheme="minorHAnsi"/>
        </w:rPr>
      </w:pPr>
      <w:r>
        <w:rPr>
          <w:rFonts w:asciiTheme="minorHAnsi" w:hAnsiTheme="minorHAnsi"/>
        </w:rPr>
        <w:t>God Adgang er medlem af Design for Alle og deltager i udvalgte arrangementer om tilgængelighed, når det er muligt.</w:t>
      </w:r>
    </w:p>
    <w:p w:rsidR="00F63516" w:rsidRDefault="00F63516" w:rsidP="00F63516">
      <w:pPr>
        <w:rPr>
          <w:rFonts w:asciiTheme="minorHAnsi" w:hAnsiTheme="minorHAnsi"/>
        </w:rPr>
      </w:pPr>
    </w:p>
    <w:p w:rsidR="0042650E" w:rsidRDefault="0042650E" w:rsidP="00980F16">
      <w:pPr>
        <w:rPr>
          <w:rFonts w:asciiTheme="minorHAnsi" w:hAnsiTheme="minorHAnsi"/>
        </w:rPr>
      </w:pPr>
    </w:p>
    <w:p w:rsidR="00980F16" w:rsidRDefault="0042650E" w:rsidP="0054500E">
      <w:pPr>
        <w:pStyle w:val="Overskrift2"/>
      </w:pPr>
      <w:bookmarkStart w:id="24" w:name="_Toc381001845"/>
      <w:r>
        <w:t>8.</w:t>
      </w:r>
      <w:r w:rsidR="007C61F9">
        <w:t xml:space="preserve"> </w:t>
      </w:r>
      <w:r w:rsidR="00F60936">
        <w:t>Om Foreningen</w:t>
      </w:r>
      <w:bookmarkEnd w:id="24"/>
    </w:p>
    <w:p w:rsidR="00990FFC" w:rsidRPr="00980F16" w:rsidRDefault="00990FFC" w:rsidP="00990FFC">
      <w:pPr>
        <w:pStyle w:val="Overskrift3"/>
      </w:pPr>
      <w:bookmarkStart w:id="25" w:name="_Toc381001846"/>
      <w:r w:rsidRPr="00980F16">
        <w:t>Generalforsamling &amp; bestyrelse</w:t>
      </w:r>
      <w:bookmarkEnd w:id="25"/>
    </w:p>
    <w:p w:rsidR="005843A3" w:rsidRDefault="00990FFC" w:rsidP="00990FFC">
      <w:pPr>
        <w:rPr>
          <w:rFonts w:asciiTheme="minorHAnsi" w:hAnsiTheme="minorHAnsi"/>
        </w:rPr>
      </w:pPr>
      <w:r w:rsidRPr="00980F16">
        <w:rPr>
          <w:rFonts w:asciiTheme="minorHAnsi" w:hAnsiTheme="minorHAnsi"/>
        </w:rPr>
        <w:t xml:space="preserve">Der blev afholdt ordinær generalforsamling den </w:t>
      </w:r>
      <w:r w:rsidR="005843A3">
        <w:rPr>
          <w:rFonts w:asciiTheme="minorHAnsi" w:hAnsiTheme="minorHAnsi"/>
        </w:rPr>
        <w:t>9. april</w:t>
      </w:r>
      <w:r w:rsidRPr="00980F16">
        <w:rPr>
          <w:rFonts w:asciiTheme="minorHAnsi" w:hAnsiTheme="minorHAnsi"/>
        </w:rPr>
        <w:t xml:space="preserve"> 201</w:t>
      </w:r>
      <w:r w:rsidR="005843A3">
        <w:rPr>
          <w:rFonts w:asciiTheme="minorHAnsi" w:hAnsiTheme="minorHAnsi"/>
        </w:rPr>
        <w:t>3</w:t>
      </w:r>
      <w:r w:rsidRPr="00980F16">
        <w:rPr>
          <w:rFonts w:asciiTheme="minorHAnsi" w:hAnsiTheme="minorHAnsi"/>
        </w:rPr>
        <w:t>.</w:t>
      </w:r>
      <w:r w:rsidR="005843A3">
        <w:rPr>
          <w:rFonts w:asciiTheme="minorHAnsi" w:hAnsiTheme="minorHAnsi"/>
        </w:rPr>
        <w:t xml:space="preserve"> Dette var på 10 årsdagen for foreningens stiftelse og jubilæet blev fejret med kage og kaffe</w:t>
      </w:r>
      <w:r w:rsidR="00681613">
        <w:rPr>
          <w:rFonts w:asciiTheme="minorHAnsi" w:hAnsiTheme="minorHAnsi"/>
        </w:rPr>
        <w:t xml:space="preserve"> for alle medarbejdere</w:t>
      </w:r>
      <w:r w:rsidR="005843A3">
        <w:rPr>
          <w:rFonts w:asciiTheme="minorHAnsi" w:hAnsiTheme="minorHAnsi"/>
        </w:rPr>
        <w:t xml:space="preserve"> i Handicaporganisationernes Hus. </w:t>
      </w:r>
    </w:p>
    <w:p w:rsidR="005843A3" w:rsidRDefault="005843A3" w:rsidP="00990FFC">
      <w:pPr>
        <w:rPr>
          <w:rFonts w:asciiTheme="minorHAnsi" w:hAnsiTheme="minorHAnsi"/>
        </w:rPr>
      </w:pPr>
    </w:p>
    <w:p w:rsidR="00990FFC" w:rsidRPr="00980F16" w:rsidRDefault="00990FFC" w:rsidP="00990FFC">
      <w:pPr>
        <w:rPr>
          <w:rFonts w:asciiTheme="minorHAnsi" w:hAnsiTheme="minorHAnsi"/>
        </w:rPr>
      </w:pPr>
      <w:r w:rsidRPr="00980F16">
        <w:rPr>
          <w:rFonts w:asciiTheme="minorHAnsi" w:hAnsiTheme="minorHAnsi"/>
        </w:rPr>
        <w:t xml:space="preserve">Efter generalforsamlingen så </w:t>
      </w:r>
      <w:r>
        <w:rPr>
          <w:rFonts w:asciiTheme="minorHAnsi" w:hAnsiTheme="minorHAnsi"/>
        </w:rPr>
        <w:t>God Adgangs</w:t>
      </w:r>
      <w:r w:rsidRPr="00980F16">
        <w:rPr>
          <w:rFonts w:asciiTheme="minorHAnsi" w:hAnsiTheme="minorHAnsi"/>
        </w:rPr>
        <w:t xml:space="preserve"> bestyrelse således ud:</w:t>
      </w:r>
    </w:p>
    <w:p w:rsidR="00990FFC" w:rsidRPr="00980F16" w:rsidRDefault="00990FFC" w:rsidP="00990FFC">
      <w:pPr>
        <w:rPr>
          <w:rFonts w:asciiTheme="minorHAnsi" w:hAnsiTheme="minorHAnsi"/>
        </w:rPr>
      </w:pPr>
    </w:p>
    <w:p w:rsidR="00990FFC" w:rsidRPr="00990FFC" w:rsidRDefault="00990FFC" w:rsidP="00990FFC">
      <w:pPr>
        <w:pStyle w:val="Listeafsnit"/>
        <w:numPr>
          <w:ilvl w:val="0"/>
          <w:numId w:val="5"/>
        </w:numPr>
        <w:rPr>
          <w:rFonts w:asciiTheme="minorHAnsi" w:hAnsiTheme="minorHAnsi"/>
        </w:rPr>
      </w:pPr>
      <w:r w:rsidRPr="00990FFC">
        <w:rPr>
          <w:rFonts w:asciiTheme="minorHAnsi" w:hAnsiTheme="minorHAnsi"/>
        </w:rPr>
        <w:t>Holger Kallehauge</w:t>
      </w:r>
      <w:r w:rsidR="005F7839">
        <w:rPr>
          <w:rFonts w:asciiTheme="minorHAnsi" w:hAnsiTheme="minorHAnsi"/>
        </w:rPr>
        <w:t xml:space="preserve"> (formand)</w:t>
      </w:r>
      <w:r w:rsidRPr="00990FFC">
        <w:rPr>
          <w:rFonts w:asciiTheme="minorHAnsi" w:hAnsiTheme="minorHAnsi"/>
        </w:rPr>
        <w:t>, Danske Handicaporganisationer</w:t>
      </w:r>
    </w:p>
    <w:p w:rsidR="00990FFC" w:rsidRPr="00990FFC" w:rsidRDefault="00990FFC" w:rsidP="00990FFC">
      <w:pPr>
        <w:pStyle w:val="Listeafsnit"/>
        <w:numPr>
          <w:ilvl w:val="0"/>
          <w:numId w:val="5"/>
        </w:numPr>
        <w:rPr>
          <w:rFonts w:asciiTheme="minorHAnsi" w:hAnsiTheme="minorHAnsi"/>
        </w:rPr>
      </w:pPr>
      <w:r w:rsidRPr="00990FFC">
        <w:rPr>
          <w:rFonts w:asciiTheme="minorHAnsi" w:hAnsiTheme="minorHAnsi"/>
        </w:rPr>
        <w:t>Peter Lauersen, HORESTA</w:t>
      </w:r>
    </w:p>
    <w:p w:rsidR="00990FFC" w:rsidRPr="00990FFC" w:rsidRDefault="00990FFC" w:rsidP="00990FFC">
      <w:pPr>
        <w:pStyle w:val="Listeafsnit"/>
        <w:numPr>
          <w:ilvl w:val="0"/>
          <w:numId w:val="5"/>
        </w:numPr>
        <w:rPr>
          <w:rFonts w:asciiTheme="minorHAnsi" w:hAnsiTheme="minorHAnsi"/>
        </w:rPr>
      </w:pPr>
      <w:r w:rsidRPr="00990FFC">
        <w:rPr>
          <w:rFonts w:asciiTheme="minorHAnsi" w:hAnsiTheme="minorHAnsi"/>
        </w:rPr>
        <w:t xml:space="preserve">Eva Thybo, </w:t>
      </w:r>
      <w:proofErr w:type="spellStart"/>
      <w:r w:rsidRPr="00990FFC">
        <w:rPr>
          <w:rFonts w:asciiTheme="minorHAnsi" w:hAnsiTheme="minorHAnsi"/>
        </w:rPr>
        <w:t>VisitDenmark</w:t>
      </w:r>
      <w:proofErr w:type="spellEnd"/>
    </w:p>
    <w:p w:rsidR="00990FFC" w:rsidRPr="00990FFC" w:rsidRDefault="005843A3" w:rsidP="00990FFC">
      <w:pPr>
        <w:pStyle w:val="Listeafsnit"/>
        <w:numPr>
          <w:ilvl w:val="0"/>
          <w:numId w:val="5"/>
        </w:numPr>
        <w:rPr>
          <w:rFonts w:asciiTheme="minorHAnsi" w:hAnsiTheme="minorHAnsi"/>
        </w:rPr>
      </w:pPr>
      <w:r>
        <w:rPr>
          <w:rFonts w:asciiTheme="minorHAnsi" w:hAnsiTheme="minorHAnsi"/>
        </w:rPr>
        <w:t>Jonas Wilstrup, HORESTA</w:t>
      </w:r>
    </w:p>
    <w:p w:rsidR="00990FFC" w:rsidRPr="00980F16" w:rsidRDefault="00990FFC" w:rsidP="00990FFC">
      <w:pPr>
        <w:rPr>
          <w:rFonts w:asciiTheme="minorHAnsi" w:hAnsiTheme="minorHAnsi"/>
        </w:rPr>
      </w:pPr>
    </w:p>
    <w:p w:rsidR="005843A3" w:rsidRDefault="00990FFC" w:rsidP="005843A3">
      <w:pPr>
        <w:rPr>
          <w:rFonts w:asciiTheme="minorHAnsi" w:hAnsiTheme="minorHAnsi"/>
        </w:rPr>
      </w:pPr>
      <w:r w:rsidRPr="00980F16">
        <w:rPr>
          <w:rFonts w:asciiTheme="minorHAnsi" w:hAnsiTheme="minorHAnsi"/>
        </w:rPr>
        <w:t>Der har været holdt 3 bestyrelsesmøder</w:t>
      </w:r>
      <w:r w:rsidR="005843A3">
        <w:rPr>
          <w:rFonts w:asciiTheme="minorHAnsi" w:hAnsiTheme="minorHAnsi"/>
        </w:rPr>
        <w:t xml:space="preserve"> udover generalforsamlingen. </w:t>
      </w:r>
    </w:p>
    <w:p w:rsidR="005843A3" w:rsidRDefault="005843A3" w:rsidP="005843A3">
      <w:pPr>
        <w:rPr>
          <w:rFonts w:asciiTheme="minorHAnsi" w:hAnsiTheme="minorHAnsi"/>
        </w:rPr>
      </w:pPr>
    </w:p>
    <w:p w:rsidR="00F60936" w:rsidRDefault="00F60936" w:rsidP="00F60936">
      <w:pPr>
        <w:pStyle w:val="Overskrift3"/>
      </w:pPr>
      <w:bookmarkStart w:id="26" w:name="_Toc381001847"/>
      <w:r>
        <w:t>God Adgang flytte</w:t>
      </w:r>
      <w:r w:rsidR="005843A3">
        <w:t>de</w:t>
      </w:r>
      <w:bookmarkEnd w:id="26"/>
    </w:p>
    <w:p w:rsidR="005843A3" w:rsidRDefault="005843A3" w:rsidP="00980F16">
      <w:pPr>
        <w:rPr>
          <w:rFonts w:asciiTheme="minorHAnsi" w:hAnsiTheme="minorHAnsi"/>
        </w:rPr>
      </w:pPr>
      <w:r>
        <w:rPr>
          <w:rFonts w:asciiTheme="minorHAnsi" w:hAnsiTheme="minorHAnsi"/>
        </w:rPr>
        <w:t xml:space="preserve">Den </w:t>
      </w:r>
      <w:r w:rsidR="00615789">
        <w:rPr>
          <w:rFonts w:asciiTheme="minorHAnsi" w:hAnsiTheme="minorHAnsi"/>
        </w:rPr>
        <w:t>1.7.201</w:t>
      </w:r>
      <w:r w:rsidR="00E75ED9">
        <w:rPr>
          <w:rFonts w:asciiTheme="minorHAnsi" w:hAnsiTheme="minorHAnsi"/>
        </w:rPr>
        <w:t>3</w:t>
      </w:r>
      <w:r>
        <w:rPr>
          <w:rFonts w:asciiTheme="minorHAnsi" w:hAnsiTheme="minorHAnsi"/>
        </w:rPr>
        <w:t xml:space="preserve"> flyttede God Adgang til nye lokaler i Handicaporganisationernes Hus i Tåstrup. </w:t>
      </w:r>
    </w:p>
    <w:p w:rsidR="005843A3" w:rsidRDefault="005843A3" w:rsidP="00980F16">
      <w:pPr>
        <w:rPr>
          <w:rFonts w:asciiTheme="minorHAnsi" w:hAnsiTheme="minorHAnsi"/>
        </w:rPr>
      </w:pPr>
    </w:p>
    <w:p w:rsidR="00040BA3" w:rsidRDefault="00692F2F" w:rsidP="00980F16">
      <w:pPr>
        <w:rPr>
          <w:rFonts w:asciiTheme="minorHAnsi" w:hAnsiTheme="minorHAnsi"/>
        </w:rPr>
      </w:pPr>
      <w:r>
        <w:rPr>
          <w:rFonts w:asciiTheme="minorHAnsi" w:hAnsiTheme="minorHAnsi"/>
        </w:rPr>
        <w:t>Flytningen foregik let og hurtigt</w:t>
      </w:r>
      <w:r w:rsidR="00040BA3">
        <w:rPr>
          <w:rFonts w:asciiTheme="minorHAnsi" w:hAnsiTheme="minorHAnsi"/>
        </w:rPr>
        <w:t xml:space="preserve"> lige inden sommerferien</w:t>
      </w:r>
      <w:r>
        <w:rPr>
          <w:rFonts w:asciiTheme="minorHAnsi" w:hAnsiTheme="minorHAnsi"/>
        </w:rPr>
        <w:t xml:space="preserve">. Sekretariatet har nydt forandringen og de skønne lokaler i verdens mest tilgængelige kontorhus. Hver eneste dag </w:t>
      </w:r>
      <w:r w:rsidR="00040BA3">
        <w:rPr>
          <w:rFonts w:asciiTheme="minorHAnsi" w:hAnsiTheme="minorHAnsi"/>
        </w:rPr>
        <w:t xml:space="preserve">nyder vi godt af at se de skønne tilgængelige løsninger og inspireres af hvor enkelt og ligetil tilgængelighed er, når blot man har øje for det og vil prioritere det. </w:t>
      </w:r>
    </w:p>
    <w:p w:rsidR="00040BA3" w:rsidRDefault="00040BA3" w:rsidP="00980F16">
      <w:pPr>
        <w:rPr>
          <w:rFonts w:asciiTheme="minorHAnsi" w:hAnsiTheme="minorHAnsi"/>
        </w:rPr>
      </w:pPr>
    </w:p>
    <w:p w:rsidR="00692F2F" w:rsidRDefault="00040BA3" w:rsidP="00980F16">
      <w:pPr>
        <w:rPr>
          <w:rFonts w:asciiTheme="minorHAnsi" w:hAnsiTheme="minorHAnsi"/>
        </w:rPr>
      </w:pPr>
      <w:r>
        <w:rPr>
          <w:rFonts w:asciiTheme="minorHAnsi" w:hAnsiTheme="minorHAnsi"/>
        </w:rPr>
        <w:lastRenderedPageBreak/>
        <w:t>Rigtig mange mennesker kommer på rundvisning i huset og vi opfordre ofte vores medlemmer til at deltage i en af rundvisningerne, som man kun kan blive inspireret af. En slags lynkursus i tilgængelighed.</w:t>
      </w:r>
      <w:r w:rsidR="00692F2F">
        <w:rPr>
          <w:rFonts w:asciiTheme="minorHAnsi" w:hAnsiTheme="minorHAnsi"/>
        </w:rPr>
        <w:t xml:space="preserve"> </w:t>
      </w:r>
    </w:p>
    <w:p w:rsidR="00980F16" w:rsidRDefault="00570A32" w:rsidP="00570A32">
      <w:pPr>
        <w:pStyle w:val="Overskrift3"/>
      </w:pPr>
      <w:bookmarkStart w:id="27" w:name="_Toc381001848"/>
      <w:r>
        <w:t>Ansigter hos</w:t>
      </w:r>
      <w:r w:rsidR="0038331B">
        <w:t xml:space="preserve"> God Adgang</w:t>
      </w:r>
      <w:bookmarkEnd w:id="27"/>
    </w:p>
    <w:p w:rsidR="0038331B" w:rsidRDefault="0038331B" w:rsidP="00980F16">
      <w:pPr>
        <w:rPr>
          <w:rFonts w:asciiTheme="minorHAnsi" w:hAnsiTheme="minorHAnsi"/>
        </w:rPr>
      </w:pPr>
      <w:r>
        <w:rPr>
          <w:rFonts w:asciiTheme="minorHAnsi" w:hAnsiTheme="minorHAnsi"/>
        </w:rPr>
        <w:t>I 201</w:t>
      </w:r>
      <w:r w:rsidR="00692F2F">
        <w:rPr>
          <w:rFonts w:asciiTheme="minorHAnsi" w:hAnsiTheme="minorHAnsi"/>
        </w:rPr>
        <w:t>3</w:t>
      </w:r>
      <w:r>
        <w:rPr>
          <w:rFonts w:asciiTheme="minorHAnsi" w:hAnsiTheme="minorHAnsi"/>
        </w:rPr>
        <w:t xml:space="preserve"> har sekretariatet været bemandet af sekretariatsleder Ulla Kramer og projektkoordinator Jeannette Dam. Derudover</w:t>
      </w:r>
      <w:r w:rsidR="00692F2F">
        <w:rPr>
          <w:rFonts w:asciiTheme="minorHAnsi" w:hAnsiTheme="minorHAnsi"/>
        </w:rPr>
        <w:t xml:space="preserve"> har vores medlemmer mødt især 4</w:t>
      </w:r>
      <w:r>
        <w:rPr>
          <w:rFonts w:asciiTheme="minorHAnsi" w:hAnsiTheme="minorHAnsi"/>
        </w:rPr>
        <w:t xml:space="preserve"> af vores inspektører; Ulrik Skovgaard</w:t>
      </w:r>
      <w:r w:rsidR="00692F2F">
        <w:rPr>
          <w:rFonts w:asciiTheme="minorHAnsi" w:hAnsiTheme="minorHAnsi"/>
        </w:rPr>
        <w:t>, Bo Forsberg, Rene Kristensen og Jan Popenda</w:t>
      </w:r>
      <w:r>
        <w:rPr>
          <w:rFonts w:asciiTheme="minorHAnsi" w:hAnsiTheme="minorHAnsi"/>
        </w:rPr>
        <w:t>, som har besøgt alle de nye mærkede bygninger</w:t>
      </w:r>
      <w:r w:rsidR="00692F2F">
        <w:rPr>
          <w:rFonts w:asciiTheme="minorHAnsi" w:hAnsiTheme="minorHAnsi"/>
        </w:rPr>
        <w:t>, og de steder, der har skullet have kontrolbesøg i 2013</w:t>
      </w:r>
    </w:p>
    <w:p w:rsidR="00570A32" w:rsidRDefault="00570A32" w:rsidP="00980F16">
      <w:pPr>
        <w:rPr>
          <w:rFonts w:asciiTheme="minorHAnsi" w:hAnsiTheme="minorHAnsi"/>
        </w:rPr>
      </w:pPr>
    </w:p>
    <w:p w:rsidR="00570A32" w:rsidRDefault="00570A32" w:rsidP="00570A32">
      <w:r>
        <w:rPr>
          <w:noProof/>
        </w:rPr>
        <w:drawing>
          <wp:inline distT="0" distB="0" distL="0" distR="0" wp14:anchorId="6E1FBCF4" wp14:editId="52A0DABE">
            <wp:extent cx="952500" cy="990600"/>
            <wp:effectExtent l="19050" t="0" r="0" b="0"/>
            <wp:docPr id="2" name="Billede 1" descr="Ulla Kr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la Kramer"/>
                    <pic:cNvPicPr>
                      <a:picLocks noChangeAspect="1" noChangeArrowheads="1"/>
                    </pic:cNvPicPr>
                  </pic:nvPicPr>
                  <pic:blipFill>
                    <a:blip r:embed="rId16" cstate="print"/>
                    <a:srcRect/>
                    <a:stretch>
                      <a:fillRect/>
                    </a:stretch>
                  </pic:blipFill>
                  <pic:spPr bwMode="auto">
                    <a:xfrm>
                      <a:off x="0" y="0"/>
                      <a:ext cx="952500" cy="990600"/>
                    </a:xfrm>
                    <a:prstGeom prst="rect">
                      <a:avLst/>
                    </a:prstGeom>
                    <a:noFill/>
                    <a:ln w="9525">
                      <a:noFill/>
                      <a:miter lim="800000"/>
                      <a:headEnd/>
                      <a:tailEnd/>
                    </a:ln>
                  </pic:spPr>
                </pic:pic>
              </a:graphicData>
            </a:graphic>
          </wp:inline>
        </w:drawing>
      </w:r>
      <w:r>
        <w:tab/>
      </w:r>
      <w:r>
        <w:rPr>
          <w:noProof/>
        </w:rPr>
        <w:drawing>
          <wp:inline distT="0" distB="0" distL="0" distR="0" wp14:anchorId="7FF49FD5" wp14:editId="66A4B566">
            <wp:extent cx="952500" cy="990600"/>
            <wp:effectExtent l="19050" t="0" r="0" b="0"/>
            <wp:docPr id="7" name="Billede 7" descr="http://www.godadgang.dk/bestyrelse/diverse/Jeannette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odadgang.dk/bestyrelse/diverse/JeannetteDam.jpg"/>
                    <pic:cNvPicPr>
                      <a:picLocks noChangeAspect="1" noChangeArrowheads="1"/>
                    </pic:cNvPicPr>
                  </pic:nvPicPr>
                  <pic:blipFill>
                    <a:blip r:embed="rId17" cstate="print"/>
                    <a:srcRect/>
                    <a:stretch>
                      <a:fillRect/>
                    </a:stretch>
                  </pic:blipFill>
                  <pic:spPr bwMode="auto">
                    <a:xfrm>
                      <a:off x="0" y="0"/>
                      <a:ext cx="952500" cy="990600"/>
                    </a:xfrm>
                    <a:prstGeom prst="rect">
                      <a:avLst/>
                    </a:prstGeom>
                    <a:noFill/>
                    <a:ln w="9525">
                      <a:noFill/>
                      <a:miter lim="800000"/>
                      <a:headEnd/>
                      <a:tailEnd/>
                    </a:ln>
                  </pic:spPr>
                </pic:pic>
              </a:graphicData>
            </a:graphic>
          </wp:inline>
        </w:drawing>
      </w:r>
      <w:r>
        <w:rPr>
          <w:noProof/>
        </w:rPr>
        <w:tab/>
      </w:r>
    </w:p>
    <w:p w:rsidR="00570A32" w:rsidRDefault="00570A32" w:rsidP="00570A32"/>
    <w:p w:rsidR="00570A32" w:rsidRPr="001D6D1B" w:rsidRDefault="00570A32" w:rsidP="00570A32">
      <w:pPr>
        <w:rPr>
          <w:sz w:val="20"/>
          <w:szCs w:val="20"/>
        </w:rPr>
      </w:pPr>
      <w:r w:rsidRPr="001D6D1B">
        <w:rPr>
          <w:sz w:val="20"/>
          <w:szCs w:val="20"/>
        </w:rPr>
        <w:t>Sekretariatsleder</w:t>
      </w:r>
      <w:r w:rsidRPr="001D6D1B">
        <w:rPr>
          <w:sz w:val="20"/>
          <w:szCs w:val="20"/>
        </w:rPr>
        <w:tab/>
        <w:t>Projektkoordinator</w:t>
      </w:r>
      <w:r w:rsidRPr="001D6D1B">
        <w:rPr>
          <w:sz w:val="20"/>
          <w:szCs w:val="20"/>
        </w:rPr>
        <w:tab/>
      </w:r>
    </w:p>
    <w:p w:rsidR="00570A32" w:rsidRPr="001D6D1B" w:rsidRDefault="00570A32" w:rsidP="00570A32">
      <w:pPr>
        <w:rPr>
          <w:sz w:val="20"/>
          <w:szCs w:val="20"/>
        </w:rPr>
      </w:pPr>
      <w:r w:rsidRPr="001D6D1B">
        <w:rPr>
          <w:sz w:val="20"/>
          <w:szCs w:val="20"/>
        </w:rPr>
        <w:t>Ulla Kramer</w:t>
      </w:r>
      <w:r w:rsidRPr="001D6D1B">
        <w:rPr>
          <w:sz w:val="20"/>
          <w:szCs w:val="20"/>
        </w:rPr>
        <w:tab/>
      </w:r>
      <w:r w:rsidRPr="001D6D1B">
        <w:rPr>
          <w:sz w:val="20"/>
          <w:szCs w:val="20"/>
        </w:rPr>
        <w:tab/>
        <w:t>Jeannette Dam</w:t>
      </w:r>
      <w:r w:rsidRPr="001D6D1B">
        <w:rPr>
          <w:sz w:val="20"/>
          <w:szCs w:val="20"/>
        </w:rPr>
        <w:tab/>
      </w:r>
    </w:p>
    <w:p w:rsidR="00570A32" w:rsidRPr="001D6D1B" w:rsidRDefault="00155CAF" w:rsidP="00570A32">
      <w:pPr>
        <w:rPr>
          <w:sz w:val="20"/>
          <w:szCs w:val="20"/>
        </w:rPr>
      </w:pPr>
      <w:hyperlink r:id="rId18" w:history="1">
        <w:r w:rsidR="00570A32" w:rsidRPr="001D6D1B">
          <w:rPr>
            <w:rStyle w:val="Hyperlink"/>
            <w:sz w:val="20"/>
            <w:szCs w:val="20"/>
          </w:rPr>
          <w:t>uk@godadgang.dk</w:t>
        </w:r>
      </w:hyperlink>
      <w:r w:rsidR="00570A32" w:rsidRPr="001D6D1B">
        <w:rPr>
          <w:sz w:val="20"/>
          <w:szCs w:val="20"/>
        </w:rPr>
        <w:tab/>
      </w:r>
      <w:hyperlink r:id="rId19" w:history="1">
        <w:r w:rsidR="00570A32" w:rsidRPr="001D6D1B">
          <w:rPr>
            <w:rStyle w:val="Hyperlink"/>
            <w:sz w:val="20"/>
            <w:szCs w:val="20"/>
          </w:rPr>
          <w:t>jed@godadgang.dk</w:t>
        </w:r>
      </w:hyperlink>
      <w:r w:rsidR="00570A32" w:rsidRPr="001D6D1B">
        <w:rPr>
          <w:sz w:val="20"/>
          <w:szCs w:val="20"/>
        </w:rPr>
        <w:tab/>
      </w:r>
    </w:p>
    <w:p w:rsidR="00570A32" w:rsidRPr="001D6D1B" w:rsidRDefault="00570A32" w:rsidP="00570A32">
      <w:pPr>
        <w:rPr>
          <w:sz w:val="20"/>
          <w:szCs w:val="20"/>
        </w:rPr>
      </w:pPr>
    </w:p>
    <w:p w:rsidR="00570A32" w:rsidRPr="001D6D1B" w:rsidRDefault="00570A32" w:rsidP="00980F16">
      <w:pPr>
        <w:rPr>
          <w:rFonts w:asciiTheme="minorHAnsi" w:hAnsiTheme="minorHAnsi"/>
          <w:sz w:val="20"/>
          <w:szCs w:val="20"/>
        </w:rPr>
      </w:pPr>
    </w:p>
    <w:p w:rsidR="00980F16" w:rsidRPr="00847923" w:rsidRDefault="0042650E" w:rsidP="00847923">
      <w:pPr>
        <w:pStyle w:val="Overskrift2"/>
      </w:pPr>
      <w:bookmarkStart w:id="28" w:name="_Toc381001849"/>
      <w:r>
        <w:t>9.</w:t>
      </w:r>
      <w:r w:rsidR="007C61F9">
        <w:t xml:space="preserve"> </w:t>
      </w:r>
      <w:r w:rsidR="001E0C07">
        <w:t>Generelt om Foreningen</w:t>
      </w:r>
      <w:r w:rsidR="00980F16" w:rsidRPr="00847923">
        <w:t xml:space="preserve"> God Adgang</w:t>
      </w:r>
      <w:bookmarkEnd w:id="28"/>
    </w:p>
    <w:p w:rsidR="00980F16" w:rsidRPr="00980F16" w:rsidRDefault="00980F16" w:rsidP="00980F16">
      <w:pPr>
        <w:rPr>
          <w:rFonts w:asciiTheme="minorHAnsi" w:hAnsiTheme="minorHAnsi"/>
        </w:rPr>
      </w:pPr>
      <w:r w:rsidRPr="00980F16">
        <w:rPr>
          <w:rFonts w:asciiTheme="minorHAnsi" w:hAnsiTheme="minorHAnsi"/>
        </w:rPr>
        <w:t xml:space="preserve">Foreningen </w:t>
      </w:r>
      <w:r>
        <w:rPr>
          <w:rFonts w:asciiTheme="minorHAnsi" w:hAnsiTheme="minorHAnsi"/>
        </w:rPr>
        <w:t>God Adgang</w:t>
      </w:r>
      <w:r w:rsidRPr="00980F16">
        <w:rPr>
          <w:rFonts w:asciiTheme="minorHAnsi" w:hAnsiTheme="minorHAnsi"/>
        </w:rPr>
        <w:t xml:space="preserve"> er en non-profit og upolitisk forening, hvis overordnede målsætning er at skabe bedre fysisk tilgængelighed til private og offentlige bygninger samt udemiljøer. </w:t>
      </w:r>
      <w:r>
        <w:rPr>
          <w:rFonts w:asciiTheme="minorHAnsi" w:hAnsiTheme="minorHAnsi"/>
        </w:rPr>
        <w:t>God Adgang</w:t>
      </w:r>
      <w:r w:rsidRPr="00980F16">
        <w:rPr>
          <w:rFonts w:asciiTheme="minorHAnsi" w:hAnsiTheme="minorHAnsi"/>
        </w:rPr>
        <w:t xml:space="preserve"> ejer og varetager driften af M</w:t>
      </w:r>
      <w:r>
        <w:rPr>
          <w:rFonts w:asciiTheme="minorHAnsi" w:hAnsiTheme="minorHAnsi"/>
        </w:rPr>
        <w:t>ærkeordningen God Adgang</w:t>
      </w:r>
      <w:r w:rsidRPr="00980F16">
        <w:rPr>
          <w:rFonts w:asciiTheme="minorHAnsi" w:hAnsiTheme="minorHAnsi"/>
        </w:rPr>
        <w:t>.</w:t>
      </w:r>
    </w:p>
    <w:p w:rsidR="00980F16" w:rsidRPr="00980F16" w:rsidRDefault="00980F16" w:rsidP="00980F16">
      <w:pPr>
        <w:rPr>
          <w:rFonts w:asciiTheme="minorHAnsi" w:hAnsiTheme="minorHAnsi"/>
        </w:rPr>
      </w:pPr>
      <w:r w:rsidRPr="00980F16">
        <w:rPr>
          <w:rFonts w:asciiTheme="minorHAnsi" w:hAnsiTheme="minorHAnsi"/>
        </w:rPr>
        <w:t>M</w:t>
      </w:r>
      <w:r>
        <w:rPr>
          <w:rFonts w:asciiTheme="minorHAnsi" w:hAnsiTheme="minorHAnsi"/>
        </w:rPr>
        <w:t>ærkeordningen</w:t>
      </w:r>
      <w:r w:rsidRPr="00980F16">
        <w:rPr>
          <w:rFonts w:asciiTheme="minorHAnsi" w:hAnsiTheme="minorHAnsi"/>
        </w:rPr>
        <w:t xml:space="preserve"> er en national anerkendt kvalitetsmærkeordning. Den giver pålidelig forbrugerinformation om tilgængelighed og er et let værktøj, der giver anvisninger om, hvordan tilgængeligheden kan forbedres i eksisterende byggerier.</w:t>
      </w:r>
    </w:p>
    <w:p w:rsidR="00980F16" w:rsidRPr="00980F16" w:rsidRDefault="00980F16" w:rsidP="00980F16">
      <w:pPr>
        <w:rPr>
          <w:rFonts w:asciiTheme="minorHAnsi" w:hAnsiTheme="minorHAnsi"/>
        </w:rPr>
      </w:pPr>
    </w:p>
    <w:p w:rsidR="00980F16" w:rsidRDefault="00847923" w:rsidP="00980F16">
      <w:pPr>
        <w:rPr>
          <w:rFonts w:asciiTheme="minorHAnsi" w:hAnsiTheme="minorHAnsi"/>
        </w:rPr>
      </w:pPr>
      <w:r>
        <w:rPr>
          <w:rFonts w:asciiTheme="minorHAnsi" w:hAnsiTheme="minorHAnsi"/>
        </w:rPr>
        <w:t xml:space="preserve">God Adgang </w:t>
      </w:r>
      <w:r w:rsidR="00980F16" w:rsidRPr="00980F16">
        <w:rPr>
          <w:rFonts w:asciiTheme="minorHAnsi" w:hAnsiTheme="minorHAnsi"/>
        </w:rPr>
        <w:t xml:space="preserve">blev stiftet i 2003 af </w:t>
      </w:r>
      <w:proofErr w:type="spellStart"/>
      <w:r w:rsidR="00980F16" w:rsidRPr="00980F16">
        <w:rPr>
          <w:rFonts w:asciiTheme="minorHAnsi" w:hAnsiTheme="minorHAnsi"/>
        </w:rPr>
        <w:t>VisitDenmark</w:t>
      </w:r>
      <w:proofErr w:type="spellEnd"/>
      <w:r w:rsidR="00980F16" w:rsidRPr="00980F16">
        <w:rPr>
          <w:rFonts w:asciiTheme="minorHAnsi" w:hAnsiTheme="minorHAnsi"/>
        </w:rPr>
        <w:t>, HORESTA og Danske Handicaporganisationer. Foreningens opgave er at tilvejebringe informationer om tilgængeligheden til bygninger og udearealer samt hverve og rådgive medlemmer af mærkeordningen.</w:t>
      </w:r>
    </w:p>
    <w:p w:rsidR="007C61F9" w:rsidRDefault="007C61F9" w:rsidP="00980F16">
      <w:pPr>
        <w:rPr>
          <w:rFonts w:asciiTheme="minorHAnsi" w:hAnsiTheme="minorHAnsi"/>
        </w:rPr>
      </w:pPr>
    </w:p>
    <w:p w:rsidR="00B456FE" w:rsidRDefault="00692F2F" w:rsidP="00980F16">
      <w:pPr>
        <w:rPr>
          <w:rFonts w:asciiTheme="minorHAnsi" w:hAnsiTheme="minorHAnsi"/>
        </w:rPr>
      </w:pPr>
      <w:r>
        <w:rPr>
          <w:rFonts w:asciiTheme="minorHAnsi" w:hAnsiTheme="minorHAnsi"/>
        </w:rPr>
        <w:t>God Adgang kunne fejr</w:t>
      </w:r>
      <w:r w:rsidR="007C61F9">
        <w:rPr>
          <w:rFonts w:asciiTheme="minorHAnsi" w:hAnsiTheme="minorHAnsi"/>
        </w:rPr>
        <w:t xml:space="preserve">e </w:t>
      </w:r>
      <w:r>
        <w:rPr>
          <w:rFonts w:asciiTheme="minorHAnsi" w:hAnsiTheme="minorHAnsi"/>
        </w:rPr>
        <w:t xml:space="preserve">sit </w:t>
      </w:r>
      <w:r w:rsidR="007C61F9">
        <w:rPr>
          <w:rFonts w:asciiTheme="minorHAnsi" w:hAnsiTheme="minorHAnsi"/>
        </w:rPr>
        <w:t>10 års jubilæum den 9. april 2013.</w:t>
      </w:r>
      <w:r>
        <w:rPr>
          <w:rFonts w:asciiTheme="minorHAnsi" w:hAnsiTheme="minorHAnsi"/>
        </w:rPr>
        <w:t xml:space="preserve"> 10 års jubilæum blev det også for sekretariatsleder Ulla Kramer. </w:t>
      </w:r>
    </w:p>
    <w:p w:rsidR="00847923" w:rsidRPr="00980F16" w:rsidRDefault="007C61F9" w:rsidP="00980F16">
      <w:pPr>
        <w:rPr>
          <w:rFonts w:asciiTheme="minorHAnsi" w:hAnsiTheme="minorHAnsi"/>
        </w:rPr>
      </w:pPr>
      <w:r>
        <w:rPr>
          <w:rFonts w:asciiTheme="minorHAnsi" w:hAnsiTheme="minorHAnsi"/>
        </w:rPr>
        <w:t xml:space="preserve"> </w:t>
      </w:r>
    </w:p>
    <w:p w:rsidR="007C61F9" w:rsidRPr="00B456FE" w:rsidRDefault="007C61F9" w:rsidP="00B456FE">
      <w:pPr>
        <w:rPr>
          <w:rFonts w:asciiTheme="minorHAnsi" w:hAnsiTheme="minorHAnsi"/>
        </w:rPr>
      </w:pPr>
      <w:r w:rsidRPr="00B456FE">
        <w:rPr>
          <w:rFonts w:asciiTheme="minorHAnsi" w:hAnsiTheme="minorHAnsi"/>
        </w:rPr>
        <w:t>God Adgang har ind</w:t>
      </w:r>
      <w:r w:rsidR="00692F2F">
        <w:rPr>
          <w:rFonts w:asciiTheme="minorHAnsi" w:hAnsiTheme="minorHAnsi"/>
        </w:rPr>
        <w:t>gået en</w:t>
      </w:r>
      <w:r w:rsidRPr="00B456FE">
        <w:rPr>
          <w:rFonts w:asciiTheme="minorHAnsi" w:hAnsiTheme="minorHAnsi"/>
        </w:rPr>
        <w:t xml:space="preserve"> aftale med firmaet Adgengi.is om drift af mærkeordningen i Island. Mærkeordningen findes således i to lande.</w:t>
      </w:r>
    </w:p>
    <w:p w:rsidR="00847923" w:rsidRDefault="00847923" w:rsidP="00980F16">
      <w:pPr>
        <w:rPr>
          <w:rFonts w:asciiTheme="minorHAnsi" w:hAnsiTheme="minorHAnsi"/>
        </w:rPr>
      </w:pPr>
    </w:p>
    <w:p w:rsidR="00980F16" w:rsidRPr="00980F16" w:rsidRDefault="00980F16" w:rsidP="00847923">
      <w:pPr>
        <w:pStyle w:val="Overskrift3"/>
      </w:pPr>
      <w:bookmarkStart w:id="29" w:name="_Toc381001850"/>
      <w:r w:rsidRPr="00980F16">
        <w:t>Foreningens Økonomi</w:t>
      </w:r>
      <w:bookmarkEnd w:id="29"/>
    </w:p>
    <w:p w:rsidR="00980F16" w:rsidRPr="00980F16" w:rsidRDefault="000F5B5B" w:rsidP="00980F16">
      <w:pPr>
        <w:rPr>
          <w:rFonts w:asciiTheme="minorHAnsi" w:hAnsiTheme="minorHAnsi"/>
        </w:rPr>
      </w:pPr>
      <w:r>
        <w:rPr>
          <w:rFonts w:asciiTheme="minorHAnsi" w:hAnsiTheme="minorHAnsi"/>
        </w:rPr>
        <w:t>Mærkeordningen God Adgang</w:t>
      </w:r>
      <w:r w:rsidR="00980F16" w:rsidRPr="00980F16">
        <w:rPr>
          <w:rFonts w:asciiTheme="minorHAnsi" w:hAnsiTheme="minorHAnsi"/>
        </w:rPr>
        <w:t xml:space="preserve"> er en brugerbetalt ordning. Medlemmer af mærkeordningen betaler et årligt medlemsgebyr for foreningens services og til den kollektive drift af mærkeordningen. Derudover betales for en grundregistrering ved indtrædelse i mærkeordningen og kontrolbesøg hvert </w:t>
      </w:r>
      <w:r w:rsidR="005F7839">
        <w:rPr>
          <w:rFonts w:asciiTheme="minorHAnsi" w:hAnsiTheme="minorHAnsi"/>
        </w:rPr>
        <w:t>3</w:t>
      </w:r>
      <w:r w:rsidR="00980F16" w:rsidRPr="00980F16">
        <w:rPr>
          <w:rFonts w:asciiTheme="minorHAnsi" w:hAnsiTheme="minorHAnsi"/>
        </w:rPr>
        <w:t>. år.</w:t>
      </w:r>
    </w:p>
    <w:p w:rsidR="00847923" w:rsidRDefault="00980F16" w:rsidP="00980F16">
      <w:pPr>
        <w:rPr>
          <w:rFonts w:asciiTheme="minorHAnsi" w:hAnsiTheme="minorHAnsi"/>
        </w:rPr>
      </w:pPr>
      <w:r w:rsidRPr="00980F16">
        <w:rPr>
          <w:rFonts w:asciiTheme="minorHAnsi" w:hAnsiTheme="minorHAnsi"/>
        </w:rPr>
        <w:t xml:space="preserve">Prisstrategien for mærkeordningen er mange medlemmer til lave medlemsgebyrer. Indtil der </w:t>
      </w:r>
      <w:r w:rsidR="00692F2F">
        <w:rPr>
          <w:rFonts w:asciiTheme="minorHAnsi" w:hAnsiTheme="minorHAnsi"/>
        </w:rPr>
        <w:t xml:space="preserve">har kunnet </w:t>
      </w:r>
      <w:r w:rsidRPr="00980F16">
        <w:rPr>
          <w:rFonts w:asciiTheme="minorHAnsi" w:hAnsiTheme="minorHAnsi"/>
        </w:rPr>
        <w:t xml:space="preserve">opnås et tilstrækkeligt antal medlemmer til at finansiere driften, har </w:t>
      </w:r>
      <w:r w:rsidR="001E0C07">
        <w:rPr>
          <w:rFonts w:asciiTheme="minorHAnsi" w:hAnsiTheme="minorHAnsi"/>
        </w:rPr>
        <w:t>God Adgang</w:t>
      </w:r>
      <w:r w:rsidRPr="00980F16">
        <w:rPr>
          <w:rFonts w:asciiTheme="minorHAnsi" w:hAnsiTheme="minorHAnsi"/>
        </w:rPr>
        <w:t xml:space="preserve"> søgt </w:t>
      </w:r>
      <w:r w:rsidRPr="00980F16">
        <w:rPr>
          <w:rFonts w:asciiTheme="minorHAnsi" w:hAnsiTheme="minorHAnsi"/>
        </w:rPr>
        <w:lastRenderedPageBreak/>
        <w:t>midler fra fonde m.m. til forskellige udviklings- og markedsføringstiltag. Den flittigste bidragsyder har været Arbejdsmarkedets Feriefond, som har støtte flere projekter siden mærkeordningens start</w:t>
      </w:r>
      <w:r w:rsidR="00692F2F">
        <w:rPr>
          <w:rFonts w:asciiTheme="minorHAnsi" w:hAnsiTheme="minorHAnsi"/>
        </w:rPr>
        <w:t xml:space="preserve"> og senest med det sidste projekt, der sluttede med </w:t>
      </w:r>
      <w:r w:rsidRPr="00980F16">
        <w:rPr>
          <w:rFonts w:asciiTheme="minorHAnsi" w:hAnsiTheme="minorHAnsi"/>
        </w:rPr>
        <w:t>udgangen af 201</w:t>
      </w:r>
      <w:r w:rsidR="00847923">
        <w:rPr>
          <w:rFonts w:asciiTheme="minorHAnsi" w:hAnsiTheme="minorHAnsi"/>
        </w:rPr>
        <w:t>3</w:t>
      </w:r>
      <w:r w:rsidRPr="00980F16">
        <w:rPr>
          <w:rFonts w:asciiTheme="minorHAnsi" w:hAnsiTheme="minorHAnsi"/>
        </w:rPr>
        <w:t>.</w:t>
      </w:r>
      <w:r w:rsidR="00692F2F">
        <w:rPr>
          <w:rFonts w:asciiTheme="minorHAnsi" w:hAnsiTheme="minorHAnsi"/>
        </w:rPr>
        <w:t xml:space="preserve"> I 2014 er driften af God Adgang finansieret af medlemmerne.</w:t>
      </w:r>
    </w:p>
    <w:p w:rsidR="000F5B5B" w:rsidRPr="00980F16" w:rsidRDefault="000F5B5B" w:rsidP="00980F16">
      <w:pPr>
        <w:rPr>
          <w:rFonts w:asciiTheme="minorHAnsi" w:hAnsiTheme="minorHAnsi"/>
        </w:rPr>
      </w:pPr>
    </w:p>
    <w:p w:rsidR="00980F16" w:rsidRPr="00980F16" w:rsidRDefault="001E0C07" w:rsidP="00980F16">
      <w:pPr>
        <w:rPr>
          <w:rFonts w:asciiTheme="minorHAnsi" w:hAnsiTheme="minorHAnsi"/>
        </w:rPr>
      </w:pPr>
      <w:r>
        <w:rPr>
          <w:rFonts w:asciiTheme="minorHAnsi" w:hAnsiTheme="minorHAnsi"/>
        </w:rPr>
        <w:t xml:space="preserve">God Adgangs </w:t>
      </w:r>
      <w:r w:rsidR="00980F16" w:rsidRPr="00980F16">
        <w:rPr>
          <w:rFonts w:asciiTheme="minorHAnsi" w:hAnsiTheme="minorHAnsi"/>
        </w:rPr>
        <w:t>regnskaber er offentlige og man kan rekvirere et eksemplar ved henvendelse til sekretariatet.</w:t>
      </w:r>
    </w:p>
    <w:p w:rsidR="00847923" w:rsidRDefault="00847923" w:rsidP="00980F16">
      <w:pPr>
        <w:rPr>
          <w:rFonts w:asciiTheme="minorHAnsi" w:hAnsiTheme="minorHAnsi"/>
        </w:rPr>
      </w:pPr>
    </w:p>
    <w:p w:rsidR="00980F16" w:rsidRPr="00847923" w:rsidRDefault="00990FFC" w:rsidP="00847923">
      <w:pPr>
        <w:pStyle w:val="Overskrift3"/>
      </w:pPr>
      <w:bookmarkStart w:id="30" w:name="_Toc381001851"/>
      <w:r>
        <w:t xml:space="preserve">Godadgang.dk - </w:t>
      </w:r>
      <w:r w:rsidR="00980F16" w:rsidRPr="00980F16">
        <w:t>Information om tilgængelighed</w:t>
      </w:r>
      <w:bookmarkEnd w:id="30"/>
    </w:p>
    <w:p w:rsidR="00980F16" w:rsidRDefault="00847923" w:rsidP="00980F16">
      <w:pPr>
        <w:rPr>
          <w:rFonts w:asciiTheme="minorHAnsi" w:hAnsiTheme="minorHAnsi"/>
        </w:rPr>
      </w:pPr>
      <w:r>
        <w:rPr>
          <w:rFonts w:asciiTheme="minorHAnsi" w:hAnsiTheme="minorHAnsi"/>
        </w:rPr>
        <w:t>Foreningens hjemmeside er godadgang.dk</w:t>
      </w:r>
      <w:r w:rsidR="00980F16" w:rsidRPr="00980F16">
        <w:rPr>
          <w:rFonts w:asciiTheme="minorHAnsi" w:hAnsiTheme="minorHAnsi"/>
        </w:rPr>
        <w:t>. Her kan man finde faktaark om tilgængeligheden til alle registrerede steder. Informationerne er opdelt for hver af de 7 handicapgrupper, som mærkeordningen opererer med og efter bygningstype. Det er således muligt for alle at informere sig om adgangsforholdene forud for et besøg i en given bygning – det være sig eksempelvis en attraktion, et museum, et hotel, et rådhus eller en svømmehal.</w:t>
      </w:r>
    </w:p>
    <w:p w:rsidR="00692F2F" w:rsidRDefault="00692F2F" w:rsidP="00980F16">
      <w:pPr>
        <w:rPr>
          <w:rFonts w:asciiTheme="minorHAnsi" w:hAnsiTheme="minorHAnsi"/>
        </w:rPr>
      </w:pPr>
    </w:p>
    <w:p w:rsidR="00847923" w:rsidRDefault="00847923" w:rsidP="00980F16">
      <w:pPr>
        <w:rPr>
          <w:rFonts w:asciiTheme="minorHAnsi" w:hAnsiTheme="minorHAnsi"/>
        </w:rPr>
      </w:pPr>
      <w:r>
        <w:rPr>
          <w:rFonts w:asciiTheme="minorHAnsi" w:hAnsiTheme="minorHAnsi"/>
        </w:rPr>
        <w:t>Godadgang.dk fung</w:t>
      </w:r>
      <w:r w:rsidR="00921631">
        <w:rPr>
          <w:rFonts w:asciiTheme="minorHAnsi" w:hAnsiTheme="minorHAnsi"/>
        </w:rPr>
        <w:t>erer også som underleverandør af</w:t>
      </w:r>
      <w:r>
        <w:rPr>
          <w:rFonts w:asciiTheme="minorHAnsi" w:hAnsiTheme="minorHAnsi"/>
        </w:rPr>
        <w:t xml:space="preserve"> faktaark om adgangsforhold til </w:t>
      </w:r>
      <w:r w:rsidR="000F5B5B">
        <w:rPr>
          <w:rFonts w:asciiTheme="minorHAnsi" w:hAnsiTheme="minorHAnsi"/>
        </w:rPr>
        <w:t xml:space="preserve">andre hjemmesider. </w:t>
      </w:r>
      <w:r>
        <w:rPr>
          <w:rFonts w:asciiTheme="minorHAnsi" w:hAnsiTheme="minorHAnsi"/>
        </w:rPr>
        <w:t>Der</w:t>
      </w:r>
      <w:r w:rsidR="000F5B5B">
        <w:rPr>
          <w:rFonts w:asciiTheme="minorHAnsi" w:hAnsiTheme="minorHAnsi"/>
        </w:rPr>
        <w:t xml:space="preserve"> </w:t>
      </w:r>
      <w:r>
        <w:rPr>
          <w:rFonts w:asciiTheme="minorHAnsi" w:hAnsiTheme="minorHAnsi"/>
        </w:rPr>
        <w:t xml:space="preserve">linkes fra godadgang.dk til flere andre sites, så oplysninger om tilgængelighed </w:t>
      </w:r>
      <w:r w:rsidR="000F5B5B">
        <w:rPr>
          <w:rFonts w:asciiTheme="minorHAnsi" w:hAnsiTheme="minorHAnsi"/>
        </w:rPr>
        <w:t>bliver en naturlig del af den information</w:t>
      </w:r>
      <w:r w:rsidR="00004BF5">
        <w:rPr>
          <w:rFonts w:asciiTheme="minorHAnsi" w:hAnsiTheme="minorHAnsi"/>
        </w:rPr>
        <w:t>,</w:t>
      </w:r>
      <w:r w:rsidR="000F5B5B">
        <w:rPr>
          <w:rFonts w:asciiTheme="minorHAnsi" w:hAnsiTheme="minorHAnsi"/>
        </w:rPr>
        <w:t xml:space="preserve"> man kan finde på en hjemmeside om et sted – sammen med eksempelvis åbningstider, priser, kontaktpersoner m.m. D</w:t>
      </w:r>
      <w:r>
        <w:rPr>
          <w:rFonts w:asciiTheme="minorHAnsi" w:hAnsiTheme="minorHAnsi"/>
        </w:rPr>
        <w:t xml:space="preserve">er linkes </w:t>
      </w:r>
      <w:proofErr w:type="spellStart"/>
      <w:r>
        <w:rPr>
          <w:rFonts w:asciiTheme="minorHAnsi" w:hAnsiTheme="minorHAnsi"/>
        </w:rPr>
        <w:t>bla</w:t>
      </w:r>
      <w:proofErr w:type="spellEnd"/>
      <w:r>
        <w:rPr>
          <w:rFonts w:asciiTheme="minorHAnsi" w:hAnsiTheme="minorHAnsi"/>
        </w:rPr>
        <w:t xml:space="preserve">. </w:t>
      </w:r>
      <w:proofErr w:type="gramStart"/>
      <w:r>
        <w:rPr>
          <w:rFonts w:asciiTheme="minorHAnsi" w:hAnsiTheme="minorHAnsi"/>
        </w:rPr>
        <w:t>til visitdenmark.com</w:t>
      </w:r>
      <w:r w:rsidR="000F5B5B">
        <w:rPr>
          <w:rFonts w:asciiTheme="minorHAnsi" w:hAnsiTheme="minorHAnsi"/>
        </w:rPr>
        <w:t>, borger.dk og sundhed.dk.</w:t>
      </w:r>
      <w:proofErr w:type="gramEnd"/>
      <w:r w:rsidR="000F5B5B">
        <w:rPr>
          <w:rFonts w:asciiTheme="minorHAnsi" w:hAnsiTheme="minorHAnsi"/>
        </w:rPr>
        <w:t xml:space="preserve"> Mange af medlemmerne lægger også link til deres faktaark på egne hjemmesider, så deres gæster/besøgende kan finde oplysninger om adgangsforhold samtidig med at de er i gang med anden informationssøgning om stedet. </w:t>
      </w:r>
      <w:r w:rsidRPr="00980F16">
        <w:rPr>
          <w:rFonts w:asciiTheme="minorHAnsi" w:hAnsiTheme="minorHAnsi"/>
        </w:rPr>
        <w:t>Faktaarkene om tilgængeligheden findes på 5 sprog.</w:t>
      </w:r>
    </w:p>
    <w:p w:rsidR="000F5B5B" w:rsidRPr="00980F16" w:rsidRDefault="000F5B5B" w:rsidP="00980F16">
      <w:pPr>
        <w:rPr>
          <w:rFonts w:asciiTheme="minorHAnsi" w:hAnsiTheme="minorHAnsi"/>
        </w:rPr>
      </w:pPr>
    </w:p>
    <w:p w:rsidR="00980F16" w:rsidRPr="00980F16" w:rsidRDefault="00980F16" w:rsidP="00980F16">
      <w:pPr>
        <w:rPr>
          <w:rFonts w:asciiTheme="minorHAnsi" w:hAnsiTheme="minorHAnsi"/>
        </w:rPr>
      </w:pPr>
      <w:r w:rsidRPr="00980F16">
        <w:rPr>
          <w:rFonts w:asciiTheme="minorHAnsi" w:hAnsiTheme="minorHAnsi"/>
        </w:rPr>
        <w:t xml:space="preserve">På godadgang.dk kan man også læse om, hvordan man får sine bygninger </w:t>
      </w:r>
      <w:r w:rsidR="00847923">
        <w:rPr>
          <w:rFonts w:asciiTheme="minorHAnsi" w:hAnsiTheme="minorHAnsi"/>
        </w:rPr>
        <w:t xml:space="preserve">God Adgang </w:t>
      </w:r>
      <w:r w:rsidRPr="00980F16">
        <w:rPr>
          <w:rFonts w:asciiTheme="minorHAnsi" w:hAnsiTheme="minorHAnsi"/>
        </w:rPr>
        <w:t xml:space="preserve">mærket og hvilke serviceydelser </w:t>
      </w:r>
      <w:r w:rsidR="00847923">
        <w:rPr>
          <w:rFonts w:asciiTheme="minorHAnsi" w:hAnsiTheme="minorHAnsi"/>
        </w:rPr>
        <w:t>foreningen i</w:t>
      </w:r>
      <w:r w:rsidRPr="00980F16">
        <w:rPr>
          <w:rFonts w:asciiTheme="minorHAnsi" w:hAnsiTheme="minorHAnsi"/>
        </w:rPr>
        <w:t xml:space="preserve"> øvrigt tilbyder</w:t>
      </w:r>
      <w:r w:rsidR="00847923">
        <w:rPr>
          <w:rFonts w:asciiTheme="minorHAnsi" w:hAnsiTheme="minorHAnsi"/>
        </w:rPr>
        <w:t xml:space="preserve"> sine medlemmer</w:t>
      </w:r>
      <w:r w:rsidRPr="00980F16">
        <w:rPr>
          <w:rFonts w:asciiTheme="minorHAnsi" w:hAnsiTheme="minorHAnsi"/>
        </w:rPr>
        <w:t xml:space="preserve">. </w:t>
      </w:r>
    </w:p>
    <w:p w:rsidR="00D13D19" w:rsidRDefault="00D13D19" w:rsidP="001D6D1B">
      <w:pPr>
        <w:rPr>
          <w:rFonts w:asciiTheme="minorHAnsi" w:hAnsiTheme="minorHAnsi"/>
        </w:rPr>
      </w:pPr>
    </w:p>
    <w:p w:rsidR="00BB3571" w:rsidRDefault="00BB3571" w:rsidP="001D6D1B">
      <w:pPr>
        <w:rPr>
          <w:rFonts w:asciiTheme="minorHAnsi" w:hAnsiTheme="minorHAnsi"/>
        </w:rPr>
      </w:pPr>
    </w:p>
    <w:p w:rsidR="00BB3571" w:rsidRDefault="00BB3571" w:rsidP="001D6D1B">
      <w:pPr>
        <w:rPr>
          <w:rFonts w:asciiTheme="minorHAnsi" w:hAnsiTheme="minorHAnsi"/>
        </w:rPr>
      </w:pPr>
    </w:p>
    <w:p w:rsidR="000F7021" w:rsidRDefault="000F7021" w:rsidP="001D6D1B">
      <w:pPr>
        <w:rPr>
          <w:rFonts w:asciiTheme="minorHAnsi" w:hAnsiTheme="minorHAnsi"/>
        </w:rPr>
      </w:pPr>
    </w:p>
    <w:p w:rsidR="000F7021" w:rsidRDefault="000F7021" w:rsidP="001D6D1B">
      <w:pPr>
        <w:rPr>
          <w:rFonts w:asciiTheme="minorHAnsi" w:hAnsiTheme="minorHAnsi"/>
        </w:rPr>
      </w:pPr>
    </w:p>
    <w:p w:rsidR="000F7021" w:rsidRDefault="000F7021" w:rsidP="001D6D1B">
      <w:pPr>
        <w:rPr>
          <w:rFonts w:asciiTheme="minorHAnsi" w:hAnsiTheme="minorHAnsi"/>
        </w:rPr>
      </w:pPr>
      <w:r>
        <w:rPr>
          <w:rFonts w:asciiTheme="minorHAnsi" w:hAnsiTheme="minorHAnsi"/>
        </w:rPr>
        <w:t>*</w:t>
      </w:r>
    </w:p>
    <w:p w:rsidR="00BB3571" w:rsidRPr="00681613" w:rsidRDefault="00BB3571" w:rsidP="00BB3571">
      <w:pPr>
        <w:rPr>
          <w:rFonts w:ascii="Calibri" w:hAnsi="Calibri"/>
          <w:b/>
        </w:rPr>
      </w:pPr>
      <w:r w:rsidRPr="00681613">
        <w:rPr>
          <w:rFonts w:ascii="Calibri" w:hAnsi="Calibri"/>
          <w:b/>
        </w:rPr>
        <w:t>De 27 nye virksomheder er:</w:t>
      </w:r>
    </w:p>
    <w:p w:rsidR="00BB3571" w:rsidRDefault="00BB3571" w:rsidP="00BB3571">
      <w:pPr>
        <w:rPr>
          <w:rFonts w:ascii="Calibri" w:hAnsi="Calibri"/>
          <w:sz w:val="20"/>
          <w:szCs w:val="20"/>
        </w:rPr>
      </w:pPr>
      <w:r w:rsidRPr="00681613">
        <w:rPr>
          <w:rFonts w:ascii="Calibri" w:hAnsi="Calibri"/>
          <w:sz w:val="20"/>
          <w:szCs w:val="20"/>
        </w:rPr>
        <w:t xml:space="preserve">Gasmuseet, Gaia Museet Outsider Art, Best Western Viborg, Blå Planet, Scandic Odense, Danhostel Vejen, </w:t>
      </w:r>
      <w:proofErr w:type="spellStart"/>
      <w:r w:rsidRPr="00681613">
        <w:rPr>
          <w:rFonts w:ascii="Calibri" w:hAnsi="Calibri"/>
          <w:sz w:val="20"/>
          <w:szCs w:val="20"/>
        </w:rPr>
        <w:t>Comwell</w:t>
      </w:r>
      <w:proofErr w:type="spellEnd"/>
      <w:r w:rsidRPr="00681613">
        <w:rPr>
          <w:rFonts w:ascii="Calibri" w:hAnsi="Calibri"/>
          <w:sz w:val="20"/>
          <w:szCs w:val="20"/>
        </w:rPr>
        <w:t xml:space="preserve"> Borupgård, Rederiet Færgen, Ballerup /</w:t>
      </w:r>
      <w:proofErr w:type="spellStart"/>
      <w:r w:rsidRPr="00681613">
        <w:rPr>
          <w:rFonts w:ascii="Calibri" w:hAnsi="Calibri"/>
          <w:sz w:val="20"/>
          <w:szCs w:val="20"/>
        </w:rPr>
        <w:t>Tapeten</w:t>
      </w:r>
      <w:proofErr w:type="spellEnd"/>
      <w:r w:rsidRPr="00681613">
        <w:rPr>
          <w:rFonts w:ascii="Calibri" w:hAnsi="Calibri"/>
          <w:sz w:val="20"/>
          <w:szCs w:val="20"/>
        </w:rPr>
        <w:t xml:space="preserve">, Kystvejens Konference, Østre landsret, Sinatur Hotel Storebælt, Sinatur Gl. </w:t>
      </w:r>
      <w:proofErr w:type="spellStart"/>
      <w:r w:rsidRPr="00681613">
        <w:rPr>
          <w:rFonts w:ascii="Calibri" w:hAnsi="Calibri"/>
          <w:sz w:val="20"/>
          <w:szCs w:val="20"/>
        </w:rPr>
        <w:t>Avernæs</w:t>
      </w:r>
      <w:proofErr w:type="spellEnd"/>
      <w:r w:rsidRPr="00681613">
        <w:rPr>
          <w:rFonts w:ascii="Calibri" w:hAnsi="Calibri"/>
          <w:sz w:val="20"/>
          <w:szCs w:val="20"/>
        </w:rPr>
        <w:t>, Sinatur Hotel Sixtus, Sinatur Hotel Frederiksdal, Sinatur Hotel Saksildhus (kommer snart), Hotel Opus, Hotel Munkebjerg, DGI Byen – genindmeldt, Kulturhuset Leopold, Scandlines Rødby-</w:t>
      </w:r>
      <w:proofErr w:type="spellStart"/>
      <w:r w:rsidRPr="00681613">
        <w:rPr>
          <w:rFonts w:ascii="Calibri" w:hAnsi="Calibri"/>
          <w:sz w:val="20"/>
          <w:szCs w:val="20"/>
        </w:rPr>
        <w:t>Puttgarden</w:t>
      </w:r>
      <w:proofErr w:type="spellEnd"/>
      <w:r w:rsidRPr="00681613">
        <w:rPr>
          <w:rFonts w:ascii="Calibri" w:hAnsi="Calibri"/>
          <w:sz w:val="20"/>
          <w:szCs w:val="20"/>
        </w:rPr>
        <w:t>, Scandlines Helsingør-Helsingborg og Scandlines Gedser-Rostock.</w:t>
      </w:r>
    </w:p>
    <w:p w:rsidR="00BB3571" w:rsidRDefault="00BB3571" w:rsidP="001D6D1B">
      <w:pPr>
        <w:rPr>
          <w:rFonts w:asciiTheme="minorHAnsi" w:hAnsiTheme="minorHAnsi"/>
        </w:rPr>
      </w:pPr>
    </w:p>
    <w:p w:rsidR="00960E34" w:rsidRDefault="00960E34" w:rsidP="001D6D1B">
      <w:pPr>
        <w:rPr>
          <w:rFonts w:asciiTheme="minorHAnsi" w:hAnsiTheme="minorHAnsi"/>
        </w:rPr>
      </w:pPr>
      <w:r>
        <w:rPr>
          <w:rFonts w:asciiTheme="minorHAnsi" w:hAnsiTheme="minorHAnsi"/>
        </w:rPr>
        <w:t>**</w:t>
      </w:r>
    </w:p>
    <w:p w:rsidR="00BB3571" w:rsidRPr="00681613" w:rsidRDefault="00BB3571" w:rsidP="00BB3571">
      <w:pPr>
        <w:rPr>
          <w:rFonts w:ascii="Calibri" w:hAnsi="Calibri"/>
          <w:b/>
        </w:rPr>
      </w:pPr>
      <w:r w:rsidRPr="00681613">
        <w:rPr>
          <w:rFonts w:ascii="Calibri" w:hAnsi="Calibri"/>
          <w:b/>
        </w:rPr>
        <w:t>De 80 museer er:</w:t>
      </w:r>
    </w:p>
    <w:p w:rsidR="00BB3571" w:rsidRPr="00681613" w:rsidRDefault="00BB3571" w:rsidP="00BB3571">
      <w:pPr>
        <w:rPr>
          <w:rFonts w:ascii="Calibri" w:hAnsi="Calibri"/>
          <w:sz w:val="20"/>
          <w:szCs w:val="20"/>
        </w:rPr>
      </w:pPr>
      <w:r w:rsidRPr="00681613">
        <w:rPr>
          <w:rFonts w:ascii="Calibri" w:hAnsi="Calibri"/>
          <w:sz w:val="20"/>
          <w:szCs w:val="20"/>
        </w:rPr>
        <w:t xml:space="preserve">Arkæologi Haderslev, </w:t>
      </w:r>
      <w:proofErr w:type="spellStart"/>
      <w:r w:rsidRPr="00681613">
        <w:rPr>
          <w:rFonts w:ascii="Calibri" w:hAnsi="Calibri"/>
          <w:sz w:val="20"/>
          <w:szCs w:val="20"/>
        </w:rPr>
        <w:t>ARoS</w:t>
      </w:r>
      <w:proofErr w:type="spellEnd"/>
      <w:r w:rsidRPr="00681613">
        <w:rPr>
          <w:rFonts w:ascii="Calibri" w:hAnsi="Calibri"/>
          <w:sz w:val="20"/>
          <w:szCs w:val="20"/>
        </w:rPr>
        <w:t xml:space="preserve"> Aarhus Kunstmuseum, Artillerimuseet, Bindeballe station, Bygningskulturen, Bymuseet i Haderslev, </w:t>
      </w:r>
      <w:proofErr w:type="spellStart"/>
      <w:r w:rsidRPr="00681613">
        <w:rPr>
          <w:rFonts w:ascii="Calibri" w:hAnsi="Calibri"/>
          <w:sz w:val="20"/>
          <w:szCs w:val="20"/>
        </w:rPr>
        <w:t>Cathrinesminde</w:t>
      </w:r>
      <w:proofErr w:type="spellEnd"/>
      <w:r w:rsidRPr="00681613">
        <w:rPr>
          <w:rFonts w:ascii="Calibri" w:hAnsi="Calibri"/>
          <w:sz w:val="20"/>
          <w:szCs w:val="20"/>
        </w:rPr>
        <w:t xml:space="preserve"> Teglværk, Danmarks Tekniske Museum, Dansk Jødisk Museum, De Danske Kongers Kronologiske Samling, De kulturhistoriske museer i Holstebro Kommune, Den Siamesiske Samling, Det Gamle Rådhus, Ebeltoft, Det Humanistiske Fakultetsbibliotek, Det Kongelige Bibliotek/Sorte Diamant/Læsesalen, Det Natur og Sundhedsvidenskabelige </w:t>
      </w:r>
      <w:proofErr w:type="spellStart"/>
      <w:r w:rsidRPr="00681613">
        <w:rPr>
          <w:rFonts w:ascii="Calibri" w:hAnsi="Calibri"/>
          <w:sz w:val="20"/>
          <w:szCs w:val="20"/>
        </w:rPr>
        <w:t>Falkultetsbibliotek</w:t>
      </w:r>
      <w:proofErr w:type="spellEnd"/>
      <w:r w:rsidRPr="00681613">
        <w:rPr>
          <w:rFonts w:ascii="Calibri" w:hAnsi="Calibri"/>
          <w:sz w:val="20"/>
          <w:szCs w:val="20"/>
        </w:rPr>
        <w:t xml:space="preserve">, Det Samfundsvidenskabelige </w:t>
      </w:r>
      <w:proofErr w:type="spellStart"/>
      <w:r w:rsidRPr="00681613">
        <w:rPr>
          <w:rFonts w:ascii="Calibri" w:hAnsi="Calibri"/>
          <w:sz w:val="20"/>
          <w:szCs w:val="20"/>
        </w:rPr>
        <w:t>Falkultetsbibliotek</w:t>
      </w:r>
      <w:proofErr w:type="spellEnd"/>
      <w:r w:rsidRPr="00681613">
        <w:rPr>
          <w:rFonts w:ascii="Calibri" w:hAnsi="Calibri"/>
          <w:sz w:val="20"/>
          <w:szCs w:val="20"/>
        </w:rPr>
        <w:t xml:space="preserve">, Domkirkemuseet, Drøhses Hus, Dybbøl Mølle, Egnsmuseet i Vandel, Egtvedpigens Grav, Ehlers Lertøjssamling, Farvergården, Ebeltoft, </w:t>
      </w:r>
      <w:r w:rsidRPr="00681613">
        <w:rPr>
          <w:rFonts w:ascii="Calibri" w:hAnsi="Calibri"/>
          <w:sz w:val="20"/>
          <w:szCs w:val="20"/>
        </w:rPr>
        <w:lastRenderedPageBreak/>
        <w:t xml:space="preserve">Flakkebjerg skolemuseum, Frederikssundsmuseum, Fuglsang Kunstmuseum, Give-Egnens Museum, HEART, Historiecenter Dybbøl Banke, Holbæk Museum, Holbæk Museum Museet for Bedre Byggeskik, Højer Mølle, Håndværksmuseet, Jacob Michelsens Gård, Kulturhistorie Tønder, Kulturhistorie Aabenraa, Kulturhistorisk Museum </w:t>
      </w:r>
      <w:proofErr w:type="spellStart"/>
      <w:r w:rsidRPr="00681613">
        <w:rPr>
          <w:rFonts w:ascii="Calibri" w:hAnsi="Calibri"/>
          <w:sz w:val="20"/>
          <w:szCs w:val="20"/>
        </w:rPr>
        <w:t>Annebjerggård</w:t>
      </w:r>
      <w:proofErr w:type="spellEnd"/>
      <w:r w:rsidRPr="00681613">
        <w:rPr>
          <w:rFonts w:ascii="Calibri" w:hAnsi="Calibri"/>
          <w:sz w:val="20"/>
          <w:szCs w:val="20"/>
        </w:rPr>
        <w:t xml:space="preserve">, Kulturmuseet Spinderihallerne, Kunstmuseet Brundlund Slot, Kunstmuseet i Tønder, Kunstmuseum Horsens, Lejre Museum, Lemvig Museum, </w:t>
      </w:r>
      <w:proofErr w:type="spellStart"/>
      <w:r w:rsidRPr="00681613">
        <w:rPr>
          <w:rFonts w:ascii="Calibri" w:hAnsi="Calibri"/>
          <w:sz w:val="20"/>
          <w:szCs w:val="20"/>
        </w:rPr>
        <w:t>Lützhofts</w:t>
      </w:r>
      <w:proofErr w:type="spellEnd"/>
      <w:r w:rsidRPr="00681613">
        <w:rPr>
          <w:rFonts w:ascii="Calibri" w:hAnsi="Calibri"/>
          <w:sz w:val="20"/>
          <w:szCs w:val="20"/>
        </w:rPr>
        <w:t xml:space="preserve"> Købmandsgård, Malergården Kunstnerhjem, Middelfart Museum, Munkenes Teglovn, Museet for Varde By og Omegn, Museum Horsens, Museum Østjylland, Grenå, Museum Østjylland, Randers, </w:t>
      </w:r>
      <w:proofErr w:type="spellStart"/>
      <w:r w:rsidRPr="00681613">
        <w:rPr>
          <w:rFonts w:ascii="Calibri" w:hAnsi="Calibri"/>
          <w:sz w:val="20"/>
          <w:szCs w:val="20"/>
        </w:rPr>
        <w:t>Naturama</w:t>
      </w:r>
      <w:proofErr w:type="spellEnd"/>
      <w:r w:rsidRPr="00681613">
        <w:rPr>
          <w:rFonts w:ascii="Calibri" w:hAnsi="Calibri"/>
          <w:sz w:val="20"/>
          <w:szCs w:val="20"/>
        </w:rPr>
        <w:t xml:space="preserve">, Naturhistorie og Palæontologi, </w:t>
      </w:r>
      <w:proofErr w:type="spellStart"/>
      <w:r w:rsidRPr="00681613">
        <w:rPr>
          <w:rFonts w:ascii="Calibri" w:hAnsi="Calibri"/>
          <w:sz w:val="20"/>
          <w:szCs w:val="20"/>
        </w:rPr>
        <w:t>Nivaagaard</w:t>
      </w:r>
      <w:proofErr w:type="spellEnd"/>
      <w:r w:rsidRPr="00681613">
        <w:rPr>
          <w:rFonts w:ascii="Calibri" w:hAnsi="Calibri"/>
          <w:sz w:val="20"/>
          <w:szCs w:val="20"/>
        </w:rPr>
        <w:t xml:space="preserve"> Malerisamling, Nymindegab Museum, Odsherred Kunstmuseum, </w:t>
      </w:r>
      <w:proofErr w:type="spellStart"/>
      <w:r w:rsidRPr="00681613">
        <w:rPr>
          <w:rFonts w:ascii="Calibri" w:hAnsi="Calibri"/>
          <w:sz w:val="20"/>
          <w:szCs w:val="20"/>
        </w:rPr>
        <w:t>Oldemorstoft</w:t>
      </w:r>
      <w:proofErr w:type="spellEnd"/>
      <w:r w:rsidRPr="00681613">
        <w:rPr>
          <w:rFonts w:ascii="Calibri" w:hAnsi="Calibri"/>
          <w:sz w:val="20"/>
          <w:szCs w:val="20"/>
        </w:rPr>
        <w:t xml:space="preserve">, Psykiatrisk Museum, </w:t>
      </w:r>
      <w:proofErr w:type="spellStart"/>
      <w:r w:rsidRPr="00681613">
        <w:rPr>
          <w:rFonts w:ascii="Calibri" w:hAnsi="Calibri"/>
          <w:sz w:val="20"/>
          <w:szCs w:val="20"/>
        </w:rPr>
        <w:t>Randbøldalmuseet</w:t>
      </w:r>
      <w:proofErr w:type="spellEnd"/>
      <w:r w:rsidRPr="00681613">
        <w:rPr>
          <w:rFonts w:ascii="Calibri" w:hAnsi="Calibri"/>
          <w:sz w:val="20"/>
          <w:szCs w:val="20"/>
        </w:rPr>
        <w:t xml:space="preserve">, Randers Kunstmuseum, Ravmuseet, </w:t>
      </w:r>
      <w:proofErr w:type="spellStart"/>
      <w:r w:rsidRPr="00681613">
        <w:rPr>
          <w:rFonts w:ascii="Calibri" w:hAnsi="Calibri"/>
          <w:sz w:val="20"/>
          <w:szCs w:val="20"/>
        </w:rPr>
        <w:t>Ravningebroen</w:t>
      </w:r>
      <w:proofErr w:type="spellEnd"/>
      <w:r w:rsidRPr="00681613">
        <w:rPr>
          <w:rFonts w:ascii="Calibri" w:hAnsi="Calibri"/>
          <w:sz w:val="20"/>
          <w:szCs w:val="20"/>
        </w:rPr>
        <w:t xml:space="preserve">, Ringsted Arkiv, Ringsted Museum, Roskilde Museum - Liebes Gård og Sukkerhuset, Skanderborg Museum, Skælskør Bymuseum Skærbæk, Slagelse Museum, Slesvigske Vognsamling, Sorø Museum, St. </w:t>
      </w:r>
      <w:proofErr w:type="spellStart"/>
      <w:r w:rsidRPr="00681613">
        <w:rPr>
          <w:rFonts w:ascii="Calibri" w:hAnsi="Calibri"/>
          <w:sz w:val="20"/>
          <w:szCs w:val="20"/>
        </w:rPr>
        <w:t>Laurentii</w:t>
      </w:r>
      <w:proofErr w:type="spellEnd"/>
      <w:r w:rsidRPr="00681613">
        <w:rPr>
          <w:rFonts w:ascii="Calibri" w:hAnsi="Calibri"/>
          <w:sz w:val="20"/>
          <w:szCs w:val="20"/>
        </w:rPr>
        <w:t xml:space="preserve"> Kirkeruin, Svendborg Museum/Forsorgsmuseet, Sydvestjyske Museer - Esbjerg Museum, Sønderborg Slot, </w:t>
      </w:r>
      <w:proofErr w:type="spellStart"/>
      <w:r w:rsidRPr="00681613">
        <w:rPr>
          <w:rFonts w:ascii="Calibri" w:hAnsi="Calibri"/>
          <w:sz w:val="20"/>
          <w:szCs w:val="20"/>
        </w:rPr>
        <w:t>Tadre</w:t>
      </w:r>
      <w:proofErr w:type="spellEnd"/>
      <w:r w:rsidRPr="00681613">
        <w:rPr>
          <w:rFonts w:ascii="Calibri" w:hAnsi="Calibri"/>
          <w:sz w:val="20"/>
          <w:szCs w:val="20"/>
        </w:rPr>
        <w:t xml:space="preserve"> Mølle, Varde Museum, Vejen Kunstmuseum, Vejle Museer, Vendsyssel Kunstmuseum og Ølgod Museum.</w:t>
      </w:r>
    </w:p>
    <w:p w:rsidR="00BB3571" w:rsidRPr="00681613" w:rsidRDefault="00BB3571" w:rsidP="00BB3571">
      <w:pPr>
        <w:rPr>
          <w:rFonts w:ascii="Calibri" w:hAnsi="Calibri"/>
          <w:sz w:val="20"/>
          <w:szCs w:val="20"/>
        </w:rPr>
      </w:pPr>
      <w:r w:rsidRPr="00681613">
        <w:rPr>
          <w:rFonts w:ascii="Calibri" w:hAnsi="Calibri"/>
          <w:sz w:val="20"/>
          <w:szCs w:val="20"/>
        </w:rPr>
        <w:t xml:space="preserve">I 2012 registrerede og mærkede vi også 126 klinikker for fysioterapi og 4 andre sundhedsbehandlere. Så alt i alt er 368 nye bygninger blevet God Adgang mærket i 2012. En maraton opgave for foreningen, som vi ikke har prøvet før. </w:t>
      </w:r>
    </w:p>
    <w:p w:rsidR="00BB3571" w:rsidRPr="00681613" w:rsidRDefault="00BB3571" w:rsidP="00BB3571">
      <w:pPr>
        <w:rPr>
          <w:rFonts w:ascii="Calibri" w:hAnsi="Calibri"/>
          <w:sz w:val="20"/>
          <w:szCs w:val="20"/>
        </w:rPr>
      </w:pPr>
    </w:p>
    <w:p w:rsidR="00BB3571" w:rsidRDefault="00BB3571" w:rsidP="00BB3571">
      <w:pPr>
        <w:rPr>
          <w:rFonts w:ascii="Calibri" w:hAnsi="Calibri"/>
          <w:b/>
        </w:rPr>
      </w:pPr>
    </w:p>
    <w:p w:rsidR="00BB3571" w:rsidRDefault="00BB3571" w:rsidP="001D6D1B">
      <w:pPr>
        <w:rPr>
          <w:rFonts w:asciiTheme="minorHAnsi" w:hAnsiTheme="minorHAnsi"/>
        </w:rPr>
      </w:pPr>
    </w:p>
    <w:p w:rsidR="00BB3571" w:rsidRDefault="00BB3571" w:rsidP="001D6D1B">
      <w:pPr>
        <w:rPr>
          <w:rFonts w:asciiTheme="minorHAnsi" w:hAnsiTheme="minorHAnsi"/>
        </w:rPr>
      </w:pPr>
    </w:p>
    <w:p w:rsidR="00BB3571" w:rsidRPr="00980F16" w:rsidRDefault="00BB3571" w:rsidP="001D6D1B">
      <w:pPr>
        <w:rPr>
          <w:rFonts w:asciiTheme="minorHAnsi" w:hAnsiTheme="minorHAnsi"/>
        </w:rPr>
      </w:pPr>
    </w:p>
    <w:sectPr w:rsidR="00BB3571" w:rsidRPr="00980F16" w:rsidSect="001D6D1B">
      <w:headerReference w:type="default" r:id="rId20"/>
      <w:footerReference w:type="default" r:id="rId21"/>
      <w:headerReference w:type="first" r:id="rId22"/>
      <w:pgSz w:w="11906" w:h="16838"/>
      <w:pgMar w:top="1701" w:right="1134" w:bottom="1276"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21A" w:rsidRDefault="00E4321A" w:rsidP="00980F16">
      <w:r>
        <w:separator/>
      </w:r>
    </w:p>
  </w:endnote>
  <w:endnote w:type="continuationSeparator" w:id="0">
    <w:p w:rsidR="00E4321A" w:rsidRDefault="00E4321A" w:rsidP="0098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Linotype">
    <w:altName w:val="Tahoma"/>
    <w:charset w:val="00"/>
    <w:family w:val="auto"/>
    <w:pitch w:val="variable"/>
    <w:sig w:usb0="00000001"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0329"/>
      <w:docPartObj>
        <w:docPartGallery w:val="Page Numbers (Bottom of Page)"/>
        <w:docPartUnique/>
      </w:docPartObj>
    </w:sdtPr>
    <w:sdtEndPr/>
    <w:sdtContent>
      <w:p w:rsidR="00E4321A" w:rsidRDefault="00E4321A">
        <w:pPr>
          <w:pStyle w:val="Sidefod"/>
          <w:jc w:val="center"/>
        </w:pPr>
        <w:r w:rsidRPr="001D6D1B">
          <w:rPr>
            <w:rFonts w:asciiTheme="minorHAnsi" w:hAnsiTheme="minorHAnsi"/>
            <w:sz w:val="20"/>
            <w:szCs w:val="20"/>
          </w:rPr>
          <w:fldChar w:fldCharType="begin"/>
        </w:r>
        <w:r w:rsidRPr="001D6D1B">
          <w:rPr>
            <w:rFonts w:asciiTheme="minorHAnsi" w:hAnsiTheme="minorHAnsi"/>
            <w:sz w:val="20"/>
            <w:szCs w:val="20"/>
          </w:rPr>
          <w:instrText xml:space="preserve"> PAGE   \* MERGEFORMAT </w:instrText>
        </w:r>
        <w:r w:rsidRPr="001D6D1B">
          <w:rPr>
            <w:rFonts w:asciiTheme="minorHAnsi" w:hAnsiTheme="minorHAnsi"/>
            <w:sz w:val="20"/>
            <w:szCs w:val="20"/>
          </w:rPr>
          <w:fldChar w:fldCharType="separate"/>
        </w:r>
        <w:r w:rsidR="00155CAF">
          <w:rPr>
            <w:rFonts w:asciiTheme="minorHAnsi" w:hAnsiTheme="minorHAnsi"/>
            <w:noProof/>
            <w:sz w:val="20"/>
            <w:szCs w:val="20"/>
          </w:rPr>
          <w:t>2</w:t>
        </w:r>
        <w:r w:rsidRPr="001D6D1B">
          <w:rPr>
            <w:rFonts w:asciiTheme="minorHAnsi" w:hAnsiTheme="minorHAnsi"/>
            <w:sz w:val="20"/>
            <w:szCs w:val="20"/>
          </w:rPr>
          <w:fldChar w:fldCharType="end"/>
        </w:r>
      </w:p>
    </w:sdtContent>
  </w:sdt>
  <w:p w:rsidR="00E4321A" w:rsidRDefault="00E4321A">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21A" w:rsidRDefault="00E4321A" w:rsidP="00980F16">
      <w:r>
        <w:separator/>
      </w:r>
    </w:p>
  </w:footnote>
  <w:footnote w:type="continuationSeparator" w:id="0">
    <w:p w:rsidR="00E4321A" w:rsidRDefault="00E4321A" w:rsidP="00980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1A" w:rsidRDefault="00E4321A" w:rsidP="007B0A67">
    <w:pPr>
      <w:pStyle w:val="Sidehoved"/>
      <w:jc w:val="right"/>
    </w:pPr>
    <w:r>
      <w:t xml:space="preserve">   </w:t>
    </w:r>
    <w:r>
      <w:rPr>
        <w:noProof/>
      </w:rPr>
      <w:drawing>
        <wp:inline distT="0" distB="0" distL="0" distR="0">
          <wp:extent cx="1561716" cy="599847"/>
          <wp:effectExtent l="19050" t="0" r="384" b="0"/>
          <wp:docPr id="1"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p w:rsidR="00E4321A" w:rsidRDefault="00E4321A">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21A" w:rsidRPr="00CC1DFF" w:rsidRDefault="00E4321A" w:rsidP="00CC1DFF">
    <w:pPr>
      <w:pStyle w:val="Sidehoved"/>
      <w:jc w:val="right"/>
    </w:pPr>
    <w:r w:rsidRPr="00CC1DFF">
      <w:rPr>
        <w:noProof/>
      </w:rPr>
      <w:drawing>
        <wp:inline distT="0" distB="0" distL="0" distR="0">
          <wp:extent cx="1561716" cy="599847"/>
          <wp:effectExtent l="19050" t="0" r="384" b="0"/>
          <wp:docPr id="20" name="Billede 0" descr="GAversion3 5 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rsion3 5 cm.jpg"/>
                  <pic:cNvPicPr/>
                </pic:nvPicPr>
                <pic:blipFill>
                  <a:blip r:embed="rId1"/>
                  <a:stretch>
                    <a:fillRect/>
                  </a:stretch>
                </pic:blipFill>
                <pic:spPr>
                  <a:xfrm>
                    <a:off x="0" y="0"/>
                    <a:ext cx="1561606" cy="5998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5B1"/>
    <w:multiLevelType w:val="hybridMultilevel"/>
    <w:tmpl w:val="E9CAAB9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nsid w:val="058F6DB0"/>
    <w:multiLevelType w:val="hybridMultilevel"/>
    <w:tmpl w:val="E26A7702"/>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5C75E82"/>
    <w:multiLevelType w:val="hybridMultilevel"/>
    <w:tmpl w:val="C1CEB7C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nsid w:val="0DD549C5"/>
    <w:multiLevelType w:val="hybridMultilevel"/>
    <w:tmpl w:val="A8FEC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179B4BFC"/>
    <w:multiLevelType w:val="hybridMultilevel"/>
    <w:tmpl w:val="B03C66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18204D2"/>
    <w:multiLevelType w:val="hybridMultilevel"/>
    <w:tmpl w:val="4838017A"/>
    <w:lvl w:ilvl="0" w:tplc="19A8812C">
      <w:numFmt w:val="bullet"/>
      <w:lvlText w:val="•"/>
      <w:lvlJc w:val="left"/>
      <w:pPr>
        <w:ind w:left="1665" w:hanging="1305"/>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3BE32D51"/>
    <w:multiLevelType w:val="hybridMultilevel"/>
    <w:tmpl w:val="8A742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4A4034EB"/>
    <w:multiLevelType w:val="hybridMultilevel"/>
    <w:tmpl w:val="B3C628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76E74A23"/>
    <w:multiLevelType w:val="hybridMultilevel"/>
    <w:tmpl w:val="E236A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5"/>
  </w:num>
  <w:num w:numId="5">
    <w:abstractNumId w:val="7"/>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47"/>
    <w:rsid w:val="00004BF5"/>
    <w:rsid w:val="00016CF8"/>
    <w:rsid w:val="00022A9D"/>
    <w:rsid w:val="00040BA3"/>
    <w:rsid w:val="000E0BEE"/>
    <w:rsid w:val="000F5B5B"/>
    <w:rsid w:val="000F7021"/>
    <w:rsid w:val="00155CAF"/>
    <w:rsid w:val="001B766A"/>
    <w:rsid w:val="001D6D1B"/>
    <w:rsid w:val="001E0C07"/>
    <w:rsid w:val="001F20F5"/>
    <w:rsid w:val="00267028"/>
    <w:rsid w:val="0028540F"/>
    <w:rsid w:val="002B0323"/>
    <w:rsid w:val="002C704B"/>
    <w:rsid w:val="00325517"/>
    <w:rsid w:val="003538F1"/>
    <w:rsid w:val="0038331B"/>
    <w:rsid w:val="00384439"/>
    <w:rsid w:val="003B043B"/>
    <w:rsid w:val="003D5DCE"/>
    <w:rsid w:val="004025D3"/>
    <w:rsid w:val="0042650E"/>
    <w:rsid w:val="00441BD8"/>
    <w:rsid w:val="00444047"/>
    <w:rsid w:val="00477733"/>
    <w:rsid w:val="004912DF"/>
    <w:rsid w:val="00493A0B"/>
    <w:rsid w:val="00504C34"/>
    <w:rsid w:val="00517BBD"/>
    <w:rsid w:val="00534D8C"/>
    <w:rsid w:val="00540801"/>
    <w:rsid w:val="0054500E"/>
    <w:rsid w:val="00547AAF"/>
    <w:rsid w:val="00570A32"/>
    <w:rsid w:val="005843A3"/>
    <w:rsid w:val="005B198D"/>
    <w:rsid w:val="005F7839"/>
    <w:rsid w:val="00615789"/>
    <w:rsid w:val="00662EB4"/>
    <w:rsid w:val="00681613"/>
    <w:rsid w:val="00692F2F"/>
    <w:rsid w:val="006E25D6"/>
    <w:rsid w:val="00764C97"/>
    <w:rsid w:val="007B0A03"/>
    <w:rsid w:val="007B0A67"/>
    <w:rsid w:val="007C61F9"/>
    <w:rsid w:val="00847923"/>
    <w:rsid w:val="008A14CD"/>
    <w:rsid w:val="008A48F6"/>
    <w:rsid w:val="00904895"/>
    <w:rsid w:val="00912389"/>
    <w:rsid w:val="00921631"/>
    <w:rsid w:val="0095677B"/>
    <w:rsid w:val="00960E34"/>
    <w:rsid w:val="009800E9"/>
    <w:rsid w:val="00980F16"/>
    <w:rsid w:val="0098149F"/>
    <w:rsid w:val="00990FFC"/>
    <w:rsid w:val="009A5B21"/>
    <w:rsid w:val="009A7159"/>
    <w:rsid w:val="00A63449"/>
    <w:rsid w:val="00A82A92"/>
    <w:rsid w:val="00B01F77"/>
    <w:rsid w:val="00B262B2"/>
    <w:rsid w:val="00B456FE"/>
    <w:rsid w:val="00B54C42"/>
    <w:rsid w:val="00BA741F"/>
    <w:rsid w:val="00BB3571"/>
    <w:rsid w:val="00BC6D24"/>
    <w:rsid w:val="00C046E1"/>
    <w:rsid w:val="00C34779"/>
    <w:rsid w:val="00C54860"/>
    <w:rsid w:val="00CB6B11"/>
    <w:rsid w:val="00CC1DFF"/>
    <w:rsid w:val="00D13D19"/>
    <w:rsid w:val="00D354AB"/>
    <w:rsid w:val="00D52B07"/>
    <w:rsid w:val="00E22071"/>
    <w:rsid w:val="00E4321A"/>
    <w:rsid w:val="00E75ED9"/>
    <w:rsid w:val="00E92A3D"/>
    <w:rsid w:val="00EB4F69"/>
    <w:rsid w:val="00ED502C"/>
    <w:rsid w:val="00EE0214"/>
    <w:rsid w:val="00F16E8D"/>
    <w:rsid w:val="00F60936"/>
    <w:rsid w:val="00F63516"/>
    <w:rsid w:val="00F648D4"/>
    <w:rsid w:val="00FA790C"/>
    <w:rsid w:val="00FC5B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16"/>
    <w:pPr>
      <w:spacing w:after="0" w:line="240" w:lineRule="auto"/>
    </w:pPr>
    <w:rPr>
      <w:rFonts w:ascii="Arial" w:eastAsia="Times New Roman" w:hAnsi="Arial" w:cs="Times New Roman"/>
      <w:sz w:val="24"/>
      <w:szCs w:val="24"/>
      <w:lang w:eastAsia="da-DK"/>
    </w:rPr>
  </w:style>
  <w:style w:type="paragraph" w:styleId="Overskrift1">
    <w:name w:val="heading 1"/>
    <w:basedOn w:val="Normal"/>
    <w:next w:val="Normal"/>
    <w:link w:val="Overskrift1Tegn"/>
    <w:uiPriority w:val="9"/>
    <w:qFormat/>
    <w:rsid w:val="007B0A67"/>
    <w:pPr>
      <w:keepNext/>
      <w:keepLines/>
      <w:spacing w:before="480"/>
      <w:outlineLvl w:val="0"/>
    </w:pPr>
    <w:rPr>
      <w:rFonts w:ascii="Calibri" w:eastAsiaTheme="majorEastAsia" w:hAnsi="Calibri" w:cstheme="majorBidi"/>
      <w:b/>
      <w:bCs/>
      <w:sz w:val="28"/>
      <w:szCs w:val="28"/>
    </w:rPr>
  </w:style>
  <w:style w:type="paragraph" w:styleId="Overskrift2">
    <w:name w:val="heading 2"/>
    <w:basedOn w:val="Normal"/>
    <w:next w:val="Normal"/>
    <w:link w:val="Overskrift2Tegn"/>
    <w:uiPriority w:val="9"/>
    <w:unhideWhenUsed/>
    <w:qFormat/>
    <w:rsid w:val="001E0C07"/>
    <w:pPr>
      <w:keepNext/>
      <w:keepLines/>
      <w:spacing w:before="200"/>
      <w:outlineLvl w:val="1"/>
    </w:pPr>
    <w:rPr>
      <w:rFonts w:ascii="Calibri" w:eastAsiaTheme="majorEastAsia" w:hAnsi="Calibri" w:cstheme="majorBidi"/>
      <w:b/>
      <w:bCs/>
      <w:color w:val="000000" w:themeColor="text1"/>
      <w:sz w:val="28"/>
      <w:szCs w:val="26"/>
    </w:rPr>
  </w:style>
  <w:style w:type="paragraph" w:styleId="Overskrift3">
    <w:name w:val="heading 3"/>
    <w:basedOn w:val="Normal"/>
    <w:next w:val="Normal"/>
    <w:link w:val="Overskrift3Tegn"/>
    <w:uiPriority w:val="9"/>
    <w:unhideWhenUsed/>
    <w:qFormat/>
    <w:rsid w:val="00847923"/>
    <w:pPr>
      <w:keepNext/>
      <w:keepLines/>
      <w:spacing w:before="200"/>
      <w:outlineLvl w:val="2"/>
    </w:pPr>
    <w:rPr>
      <w:rFonts w:ascii="Calibri" w:eastAsiaTheme="majorEastAsia" w:hAnsi="Calibr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13D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3D19"/>
    <w:rPr>
      <w:rFonts w:ascii="Tahoma" w:hAnsi="Tahoma" w:cs="Tahoma"/>
      <w:sz w:val="16"/>
      <w:szCs w:val="16"/>
    </w:rPr>
  </w:style>
  <w:style w:type="paragraph" w:styleId="Sidehoved">
    <w:name w:val="header"/>
    <w:basedOn w:val="Normal"/>
    <w:link w:val="SidehovedTegn"/>
    <w:uiPriority w:val="99"/>
    <w:unhideWhenUsed/>
    <w:rsid w:val="00980F16"/>
    <w:pPr>
      <w:tabs>
        <w:tab w:val="center" w:pos="4819"/>
        <w:tab w:val="right" w:pos="9638"/>
      </w:tabs>
    </w:pPr>
  </w:style>
  <w:style w:type="character" w:customStyle="1" w:styleId="SidehovedTegn">
    <w:name w:val="Sidehoved Tegn"/>
    <w:basedOn w:val="Standardskrifttypeiafsnit"/>
    <w:link w:val="Sidehoved"/>
    <w:uiPriority w:val="99"/>
    <w:rsid w:val="00980F16"/>
  </w:style>
  <w:style w:type="paragraph" w:styleId="Sidefod">
    <w:name w:val="footer"/>
    <w:basedOn w:val="Normal"/>
    <w:link w:val="SidefodTegn"/>
    <w:uiPriority w:val="99"/>
    <w:unhideWhenUsed/>
    <w:rsid w:val="00980F16"/>
    <w:pPr>
      <w:tabs>
        <w:tab w:val="center" w:pos="4819"/>
        <w:tab w:val="right" w:pos="9638"/>
      </w:tabs>
    </w:pPr>
  </w:style>
  <w:style w:type="character" w:customStyle="1" w:styleId="SidefodTegn">
    <w:name w:val="Sidefod Tegn"/>
    <w:basedOn w:val="Standardskrifttypeiafsnit"/>
    <w:link w:val="Sidefod"/>
    <w:uiPriority w:val="99"/>
    <w:rsid w:val="00980F16"/>
  </w:style>
  <w:style w:type="table" w:styleId="Tabel-Gitter">
    <w:name w:val="Table Grid"/>
    <w:basedOn w:val="Tabel-Normal"/>
    <w:uiPriority w:val="1"/>
    <w:rsid w:val="00980F1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verskrift2Tegn">
    <w:name w:val="Overskrift 2 Tegn"/>
    <w:basedOn w:val="Standardskrifttypeiafsnit"/>
    <w:link w:val="Overskrift2"/>
    <w:uiPriority w:val="9"/>
    <w:rsid w:val="001E0C07"/>
    <w:rPr>
      <w:rFonts w:ascii="Calibri" w:eastAsiaTheme="majorEastAsia" w:hAnsi="Calibri" w:cstheme="majorBidi"/>
      <w:b/>
      <w:bCs/>
      <w:color w:val="000000" w:themeColor="text1"/>
      <w:sz w:val="28"/>
      <w:szCs w:val="26"/>
      <w:lang w:eastAsia="da-DK"/>
    </w:rPr>
  </w:style>
  <w:style w:type="character" w:customStyle="1" w:styleId="Overskrift3Tegn">
    <w:name w:val="Overskrift 3 Tegn"/>
    <w:basedOn w:val="Standardskrifttypeiafsnit"/>
    <w:link w:val="Overskrift3"/>
    <w:uiPriority w:val="9"/>
    <w:rsid w:val="00847923"/>
    <w:rPr>
      <w:rFonts w:ascii="Calibri" w:eastAsiaTheme="majorEastAsia" w:hAnsi="Calibri" w:cstheme="majorBidi"/>
      <w:b/>
      <w:bCs/>
      <w:color w:val="000000" w:themeColor="text1"/>
      <w:sz w:val="24"/>
      <w:szCs w:val="24"/>
      <w:lang w:eastAsia="da-DK"/>
    </w:rPr>
  </w:style>
  <w:style w:type="paragraph" w:styleId="Listeafsnit">
    <w:name w:val="List Paragraph"/>
    <w:basedOn w:val="Normal"/>
    <w:uiPriority w:val="34"/>
    <w:qFormat/>
    <w:rsid w:val="00847923"/>
    <w:pPr>
      <w:ind w:left="720"/>
      <w:contextualSpacing/>
    </w:pPr>
  </w:style>
  <w:style w:type="character" w:styleId="Hyperlink">
    <w:name w:val="Hyperlink"/>
    <w:basedOn w:val="Standardskrifttypeiafsnit"/>
    <w:uiPriority w:val="99"/>
    <w:unhideWhenUsed/>
    <w:rsid w:val="00570A32"/>
    <w:rPr>
      <w:color w:val="0000FF" w:themeColor="hyperlink"/>
      <w:u w:val="single"/>
    </w:rPr>
  </w:style>
  <w:style w:type="character" w:customStyle="1" w:styleId="Overskrift1Tegn">
    <w:name w:val="Overskrift 1 Tegn"/>
    <w:basedOn w:val="Standardskrifttypeiafsnit"/>
    <w:link w:val="Overskrift1"/>
    <w:uiPriority w:val="9"/>
    <w:rsid w:val="007B0A67"/>
    <w:rPr>
      <w:rFonts w:ascii="Calibri" w:eastAsiaTheme="majorEastAsia" w:hAnsi="Calibri" w:cstheme="majorBidi"/>
      <w:b/>
      <w:bCs/>
      <w:sz w:val="28"/>
      <w:szCs w:val="28"/>
      <w:lang w:eastAsia="da-DK"/>
    </w:rPr>
  </w:style>
  <w:style w:type="paragraph" w:styleId="Overskrift">
    <w:name w:val="TOC Heading"/>
    <w:basedOn w:val="Overskrift1"/>
    <w:next w:val="Normal"/>
    <w:uiPriority w:val="39"/>
    <w:semiHidden/>
    <w:unhideWhenUsed/>
    <w:qFormat/>
    <w:rsid w:val="00B456FE"/>
    <w:pPr>
      <w:spacing w:line="276" w:lineRule="auto"/>
      <w:outlineLvl w:val="9"/>
    </w:pPr>
    <w:rPr>
      <w:rFonts w:asciiTheme="majorHAnsi" w:hAnsiTheme="majorHAnsi"/>
      <w:color w:val="365F91" w:themeColor="accent1" w:themeShade="BF"/>
      <w:lang w:eastAsia="en-US"/>
    </w:rPr>
  </w:style>
  <w:style w:type="paragraph" w:styleId="Indholdsfortegnelse2">
    <w:name w:val="toc 2"/>
    <w:basedOn w:val="Normal"/>
    <w:next w:val="Normal"/>
    <w:autoRedefine/>
    <w:uiPriority w:val="39"/>
    <w:unhideWhenUsed/>
    <w:rsid w:val="00B456FE"/>
    <w:pPr>
      <w:spacing w:after="100"/>
      <w:ind w:left="240"/>
    </w:pPr>
  </w:style>
  <w:style w:type="paragraph" w:styleId="Indholdsfortegnelse3">
    <w:name w:val="toc 3"/>
    <w:basedOn w:val="Normal"/>
    <w:next w:val="Normal"/>
    <w:autoRedefine/>
    <w:uiPriority w:val="39"/>
    <w:unhideWhenUsed/>
    <w:rsid w:val="00B456FE"/>
    <w:pPr>
      <w:spacing w:after="100"/>
      <w:ind w:left="480"/>
    </w:pPr>
  </w:style>
  <w:style w:type="paragraph" w:styleId="Ingenafstand">
    <w:name w:val="No Spacing"/>
    <w:link w:val="IngenafstandTegn"/>
    <w:uiPriority w:val="1"/>
    <w:qFormat/>
    <w:rsid w:val="00CC1DFF"/>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CC1DFF"/>
    <w:rPr>
      <w:rFonts w:eastAsiaTheme="minorEastAsia"/>
    </w:rPr>
  </w:style>
  <w:style w:type="paragraph" w:styleId="Brdtekst">
    <w:name w:val="Body Text"/>
    <w:basedOn w:val="Normal"/>
    <w:link w:val="BrdtekstTegn"/>
    <w:rsid w:val="00CC1DFF"/>
    <w:pPr>
      <w:spacing w:line="280" w:lineRule="exact"/>
    </w:pPr>
    <w:rPr>
      <w:rFonts w:ascii="Frutiger Linotype" w:eastAsiaTheme="minorEastAsia" w:hAnsi="Frutiger Linotype" w:cstheme="minorBidi"/>
      <w:color w:val="000000" w:themeColor="text1"/>
      <w:sz w:val="20"/>
      <w:szCs w:val="20"/>
      <w:lang w:val="en-US" w:eastAsia="en-US"/>
    </w:rPr>
  </w:style>
  <w:style w:type="character" w:customStyle="1" w:styleId="BrdtekstTegn">
    <w:name w:val="Brødtekst Tegn"/>
    <w:basedOn w:val="Standardskrifttypeiafsnit"/>
    <w:link w:val="Brdtekst"/>
    <w:rsid w:val="00CC1DFF"/>
    <w:rPr>
      <w:rFonts w:ascii="Frutiger Linotype" w:eastAsiaTheme="minorEastAsia" w:hAnsi="Frutiger Linotype"/>
      <w:color w:val="000000" w:themeColor="text1"/>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F16"/>
    <w:pPr>
      <w:spacing w:after="0" w:line="240" w:lineRule="auto"/>
    </w:pPr>
    <w:rPr>
      <w:rFonts w:ascii="Arial" w:eastAsia="Times New Roman" w:hAnsi="Arial" w:cs="Times New Roman"/>
      <w:sz w:val="24"/>
      <w:szCs w:val="24"/>
      <w:lang w:eastAsia="da-DK"/>
    </w:rPr>
  </w:style>
  <w:style w:type="paragraph" w:styleId="Overskrift1">
    <w:name w:val="heading 1"/>
    <w:basedOn w:val="Normal"/>
    <w:next w:val="Normal"/>
    <w:link w:val="Overskrift1Tegn"/>
    <w:uiPriority w:val="9"/>
    <w:qFormat/>
    <w:rsid w:val="007B0A67"/>
    <w:pPr>
      <w:keepNext/>
      <w:keepLines/>
      <w:spacing w:before="480"/>
      <w:outlineLvl w:val="0"/>
    </w:pPr>
    <w:rPr>
      <w:rFonts w:ascii="Calibri" w:eastAsiaTheme="majorEastAsia" w:hAnsi="Calibri" w:cstheme="majorBidi"/>
      <w:b/>
      <w:bCs/>
      <w:sz w:val="28"/>
      <w:szCs w:val="28"/>
    </w:rPr>
  </w:style>
  <w:style w:type="paragraph" w:styleId="Overskrift2">
    <w:name w:val="heading 2"/>
    <w:basedOn w:val="Normal"/>
    <w:next w:val="Normal"/>
    <w:link w:val="Overskrift2Tegn"/>
    <w:uiPriority w:val="9"/>
    <w:unhideWhenUsed/>
    <w:qFormat/>
    <w:rsid w:val="001E0C07"/>
    <w:pPr>
      <w:keepNext/>
      <w:keepLines/>
      <w:spacing w:before="200"/>
      <w:outlineLvl w:val="1"/>
    </w:pPr>
    <w:rPr>
      <w:rFonts w:ascii="Calibri" w:eastAsiaTheme="majorEastAsia" w:hAnsi="Calibri" w:cstheme="majorBidi"/>
      <w:b/>
      <w:bCs/>
      <w:color w:val="000000" w:themeColor="text1"/>
      <w:sz w:val="28"/>
      <w:szCs w:val="26"/>
    </w:rPr>
  </w:style>
  <w:style w:type="paragraph" w:styleId="Overskrift3">
    <w:name w:val="heading 3"/>
    <w:basedOn w:val="Normal"/>
    <w:next w:val="Normal"/>
    <w:link w:val="Overskrift3Tegn"/>
    <w:uiPriority w:val="9"/>
    <w:unhideWhenUsed/>
    <w:qFormat/>
    <w:rsid w:val="00847923"/>
    <w:pPr>
      <w:keepNext/>
      <w:keepLines/>
      <w:spacing w:before="200"/>
      <w:outlineLvl w:val="2"/>
    </w:pPr>
    <w:rPr>
      <w:rFonts w:ascii="Calibri" w:eastAsiaTheme="majorEastAsia" w:hAnsi="Calibr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13D1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13D19"/>
    <w:rPr>
      <w:rFonts w:ascii="Tahoma" w:hAnsi="Tahoma" w:cs="Tahoma"/>
      <w:sz w:val="16"/>
      <w:szCs w:val="16"/>
    </w:rPr>
  </w:style>
  <w:style w:type="paragraph" w:styleId="Sidehoved">
    <w:name w:val="header"/>
    <w:basedOn w:val="Normal"/>
    <w:link w:val="SidehovedTegn"/>
    <w:uiPriority w:val="99"/>
    <w:unhideWhenUsed/>
    <w:rsid w:val="00980F16"/>
    <w:pPr>
      <w:tabs>
        <w:tab w:val="center" w:pos="4819"/>
        <w:tab w:val="right" w:pos="9638"/>
      </w:tabs>
    </w:pPr>
  </w:style>
  <w:style w:type="character" w:customStyle="1" w:styleId="SidehovedTegn">
    <w:name w:val="Sidehoved Tegn"/>
    <w:basedOn w:val="Standardskrifttypeiafsnit"/>
    <w:link w:val="Sidehoved"/>
    <w:uiPriority w:val="99"/>
    <w:rsid w:val="00980F16"/>
  </w:style>
  <w:style w:type="paragraph" w:styleId="Sidefod">
    <w:name w:val="footer"/>
    <w:basedOn w:val="Normal"/>
    <w:link w:val="SidefodTegn"/>
    <w:uiPriority w:val="99"/>
    <w:unhideWhenUsed/>
    <w:rsid w:val="00980F16"/>
    <w:pPr>
      <w:tabs>
        <w:tab w:val="center" w:pos="4819"/>
        <w:tab w:val="right" w:pos="9638"/>
      </w:tabs>
    </w:pPr>
  </w:style>
  <w:style w:type="character" w:customStyle="1" w:styleId="SidefodTegn">
    <w:name w:val="Sidefod Tegn"/>
    <w:basedOn w:val="Standardskrifttypeiafsnit"/>
    <w:link w:val="Sidefod"/>
    <w:uiPriority w:val="99"/>
    <w:rsid w:val="00980F16"/>
  </w:style>
  <w:style w:type="table" w:styleId="Tabel-Gitter">
    <w:name w:val="Table Grid"/>
    <w:basedOn w:val="Tabel-Normal"/>
    <w:uiPriority w:val="1"/>
    <w:rsid w:val="00980F1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verskrift2Tegn">
    <w:name w:val="Overskrift 2 Tegn"/>
    <w:basedOn w:val="Standardskrifttypeiafsnit"/>
    <w:link w:val="Overskrift2"/>
    <w:uiPriority w:val="9"/>
    <w:rsid w:val="001E0C07"/>
    <w:rPr>
      <w:rFonts w:ascii="Calibri" w:eastAsiaTheme="majorEastAsia" w:hAnsi="Calibri" w:cstheme="majorBidi"/>
      <w:b/>
      <w:bCs/>
      <w:color w:val="000000" w:themeColor="text1"/>
      <w:sz w:val="28"/>
      <w:szCs w:val="26"/>
      <w:lang w:eastAsia="da-DK"/>
    </w:rPr>
  </w:style>
  <w:style w:type="character" w:customStyle="1" w:styleId="Overskrift3Tegn">
    <w:name w:val="Overskrift 3 Tegn"/>
    <w:basedOn w:val="Standardskrifttypeiafsnit"/>
    <w:link w:val="Overskrift3"/>
    <w:uiPriority w:val="9"/>
    <w:rsid w:val="00847923"/>
    <w:rPr>
      <w:rFonts w:ascii="Calibri" w:eastAsiaTheme="majorEastAsia" w:hAnsi="Calibri" w:cstheme="majorBidi"/>
      <w:b/>
      <w:bCs/>
      <w:color w:val="000000" w:themeColor="text1"/>
      <w:sz w:val="24"/>
      <w:szCs w:val="24"/>
      <w:lang w:eastAsia="da-DK"/>
    </w:rPr>
  </w:style>
  <w:style w:type="paragraph" w:styleId="Listeafsnit">
    <w:name w:val="List Paragraph"/>
    <w:basedOn w:val="Normal"/>
    <w:uiPriority w:val="34"/>
    <w:qFormat/>
    <w:rsid w:val="00847923"/>
    <w:pPr>
      <w:ind w:left="720"/>
      <w:contextualSpacing/>
    </w:pPr>
  </w:style>
  <w:style w:type="character" w:styleId="Hyperlink">
    <w:name w:val="Hyperlink"/>
    <w:basedOn w:val="Standardskrifttypeiafsnit"/>
    <w:uiPriority w:val="99"/>
    <w:unhideWhenUsed/>
    <w:rsid w:val="00570A32"/>
    <w:rPr>
      <w:color w:val="0000FF" w:themeColor="hyperlink"/>
      <w:u w:val="single"/>
    </w:rPr>
  </w:style>
  <w:style w:type="character" w:customStyle="1" w:styleId="Overskrift1Tegn">
    <w:name w:val="Overskrift 1 Tegn"/>
    <w:basedOn w:val="Standardskrifttypeiafsnit"/>
    <w:link w:val="Overskrift1"/>
    <w:uiPriority w:val="9"/>
    <w:rsid w:val="007B0A67"/>
    <w:rPr>
      <w:rFonts w:ascii="Calibri" w:eastAsiaTheme="majorEastAsia" w:hAnsi="Calibri" w:cstheme="majorBidi"/>
      <w:b/>
      <w:bCs/>
      <w:sz w:val="28"/>
      <w:szCs w:val="28"/>
      <w:lang w:eastAsia="da-DK"/>
    </w:rPr>
  </w:style>
  <w:style w:type="paragraph" w:styleId="Overskrift">
    <w:name w:val="TOC Heading"/>
    <w:basedOn w:val="Overskrift1"/>
    <w:next w:val="Normal"/>
    <w:uiPriority w:val="39"/>
    <w:semiHidden/>
    <w:unhideWhenUsed/>
    <w:qFormat/>
    <w:rsid w:val="00B456FE"/>
    <w:pPr>
      <w:spacing w:line="276" w:lineRule="auto"/>
      <w:outlineLvl w:val="9"/>
    </w:pPr>
    <w:rPr>
      <w:rFonts w:asciiTheme="majorHAnsi" w:hAnsiTheme="majorHAnsi"/>
      <w:color w:val="365F91" w:themeColor="accent1" w:themeShade="BF"/>
      <w:lang w:eastAsia="en-US"/>
    </w:rPr>
  </w:style>
  <w:style w:type="paragraph" w:styleId="Indholdsfortegnelse2">
    <w:name w:val="toc 2"/>
    <w:basedOn w:val="Normal"/>
    <w:next w:val="Normal"/>
    <w:autoRedefine/>
    <w:uiPriority w:val="39"/>
    <w:unhideWhenUsed/>
    <w:rsid w:val="00B456FE"/>
    <w:pPr>
      <w:spacing w:after="100"/>
      <w:ind w:left="240"/>
    </w:pPr>
  </w:style>
  <w:style w:type="paragraph" w:styleId="Indholdsfortegnelse3">
    <w:name w:val="toc 3"/>
    <w:basedOn w:val="Normal"/>
    <w:next w:val="Normal"/>
    <w:autoRedefine/>
    <w:uiPriority w:val="39"/>
    <w:unhideWhenUsed/>
    <w:rsid w:val="00B456FE"/>
    <w:pPr>
      <w:spacing w:after="100"/>
      <w:ind w:left="480"/>
    </w:pPr>
  </w:style>
  <w:style w:type="paragraph" w:styleId="Ingenafstand">
    <w:name w:val="No Spacing"/>
    <w:link w:val="IngenafstandTegn"/>
    <w:uiPriority w:val="1"/>
    <w:qFormat/>
    <w:rsid w:val="00CC1DFF"/>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CC1DFF"/>
    <w:rPr>
      <w:rFonts w:eastAsiaTheme="minorEastAsia"/>
    </w:rPr>
  </w:style>
  <w:style w:type="paragraph" w:styleId="Brdtekst">
    <w:name w:val="Body Text"/>
    <w:basedOn w:val="Normal"/>
    <w:link w:val="BrdtekstTegn"/>
    <w:rsid w:val="00CC1DFF"/>
    <w:pPr>
      <w:spacing w:line="280" w:lineRule="exact"/>
    </w:pPr>
    <w:rPr>
      <w:rFonts w:ascii="Frutiger Linotype" w:eastAsiaTheme="minorEastAsia" w:hAnsi="Frutiger Linotype" w:cstheme="minorBidi"/>
      <w:color w:val="000000" w:themeColor="text1"/>
      <w:sz w:val="20"/>
      <w:szCs w:val="20"/>
      <w:lang w:val="en-US" w:eastAsia="en-US"/>
    </w:rPr>
  </w:style>
  <w:style w:type="character" w:customStyle="1" w:styleId="BrdtekstTegn">
    <w:name w:val="Brødtekst Tegn"/>
    <w:basedOn w:val="Standardskrifttypeiafsnit"/>
    <w:link w:val="Brdtekst"/>
    <w:rsid w:val="00CC1DFF"/>
    <w:rPr>
      <w:rFonts w:ascii="Frutiger Linotype" w:eastAsiaTheme="minorEastAsia" w:hAnsi="Frutiger Linotype"/>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uk@godadgang.dk"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jed@godadgang.d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AC4B7A-26B1-4232-9099-D5595E27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11</Pages>
  <Words>3434</Words>
  <Characters>20952</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Årsberetning</vt:lpstr>
    </vt:vector>
  </TitlesOfParts>
  <Company>Foreningen God Adgang</Company>
  <LinksUpToDate>false</LinksUpToDate>
  <CharactersWithSpaces>24338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Årsberetning</dc:title>
  <dc:creator>Ulla Kramer Terkelsen</dc:creator>
  <cp:lastModifiedBy>Ulla Kramer</cp:lastModifiedBy>
  <cp:revision>13</cp:revision>
  <cp:lastPrinted>2014-02-21T13:41:00Z</cp:lastPrinted>
  <dcterms:created xsi:type="dcterms:W3CDTF">2014-02-20T10:49:00Z</dcterms:created>
  <dcterms:modified xsi:type="dcterms:W3CDTF">2014-02-24T09:42:00Z</dcterms:modified>
</cp:coreProperties>
</file>